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6085766"/>
        <w:docPartObj>
          <w:docPartGallery w:val="Cover Pages"/>
          <w:docPartUnique/>
        </w:docPartObj>
      </w:sdtPr>
      <w:sdtEndPr>
        <w:rPr>
          <w:color w:val="000000" w:themeColor="text1"/>
        </w:rPr>
      </w:sdtEndPr>
      <w:sdtContent>
        <w:p w:rsidR="0024540B" w:rsidRPr="0062759E" w:rsidRDefault="0024540B"/>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24540B" w:rsidRPr="0062759E" w:rsidTr="009E6C31">
            <w:trPr>
              <w:trHeight w:val="2047"/>
            </w:trPr>
            <w:tc>
              <w:tcPr>
                <w:tcW w:w="9944" w:type="dxa"/>
              </w:tcPr>
              <w:p w:rsidR="0024540B" w:rsidRPr="0062759E" w:rsidRDefault="0024540B" w:rsidP="0024540B">
                <w:pPr>
                  <w:jc w:val="center"/>
                </w:pPr>
              </w:p>
            </w:tc>
          </w:tr>
          <w:tr w:rsidR="0024540B" w:rsidRPr="0062759E" w:rsidTr="0024540B">
            <w:tc>
              <w:tcPr>
                <w:tcW w:w="9944" w:type="dxa"/>
              </w:tcPr>
              <w:p w:rsidR="0024540B" w:rsidRPr="0062759E" w:rsidRDefault="0024540B" w:rsidP="0024540B">
                <w:pPr>
                  <w:jc w:val="center"/>
                  <w:rPr>
                    <w:rFonts w:asciiTheme="majorEastAsia" w:eastAsiaTheme="majorEastAsia" w:hAnsiTheme="majorEastAsia"/>
                    <w:sz w:val="26"/>
                    <w:szCs w:val="26"/>
                    <w:u w:val="single"/>
                  </w:rPr>
                </w:pPr>
                <w:r w:rsidRPr="0062759E">
                  <w:rPr>
                    <w:rFonts w:asciiTheme="majorEastAsia" w:eastAsiaTheme="majorEastAsia" w:hAnsiTheme="majorEastAsia" w:hint="eastAsia"/>
                    <w:sz w:val="26"/>
                    <w:szCs w:val="26"/>
                    <w:u w:val="single"/>
                  </w:rPr>
                  <w:t>モニタリングに関する手順書</w:t>
                </w:r>
              </w:p>
            </w:tc>
          </w:tr>
          <w:tr w:rsidR="0024540B" w:rsidRPr="0062759E" w:rsidTr="0024540B">
            <w:trPr>
              <w:trHeight w:val="977"/>
            </w:trPr>
            <w:tc>
              <w:tcPr>
                <w:tcW w:w="9944" w:type="dxa"/>
              </w:tcPr>
              <w:p w:rsidR="0024540B" w:rsidRPr="0062759E" w:rsidRDefault="0024540B" w:rsidP="0024540B">
                <w:pPr>
                  <w:jc w:val="center"/>
                </w:pPr>
              </w:p>
            </w:tc>
          </w:tr>
          <w:tr w:rsidR="0024540B" w:rsidRPr="0062759E" w:rsidTr="0024540B">
            <w:trPr>
              <w:trHeight w:val="424"/>
            </w:trPr>
            <w:tc>
              <w:tcPr>
                <w:tcW w:w="9944" w:type="dxa"/>
              </w:tcPr>
              <w:p w:rsidR="0024540B" w:rsidRPr="0062759E" w:rsidRDefault="0024540B" w:rsidP="0024540B">
                <w:pPr>
                  <w:jc w:val="center"/>
                  <w:rPr>
                    <w:color w:val="000000" w:themeColor="text1"/>
                    <w:sz w:val="20"/>
                  </w:rPr>
                </w:pPr>
                <w:r w:rsidRPr="0062759E">
                  <w:rPr>
                    <w:rFonts w:hint="eastAsia"/>
                    <w:color w:val="000000" w:themeColor="text1"/>
                    <w:sz w:val="20"/>
                  </w:rPr>
                  <w:t>【臨床研究課題名】</w:t>
                </w:r>
              </w:p>
            </w:tc>
          </w:tr>
          <w:tr w:rsidR="0024540B" w:rsidRPr="0062759E" w:rsidTr="0024540B">
            <w:tc>
              <w:tcPr>
                <w:tcW w:w="9944" w:type="dxa"/>
              </w:tcPr>
              <w:p w:rsidR="004251D9" w:rsidRPr="0062759E" w:rsidRDefault="004251D9" w:rsidP="004251D9">
                <w:pPr>
                  <w:spacing w:afterLines="20" w:after="72"/>
                  <w:jc w:val="center"/>
                  <w:rPr>
                    <w:color w:val="000000" w:themeColor="text1"/>
                    <w:sz w:val="26"/>
                    <w:szCs w:val="26"/>
                  </w:rPr>
                </w:pPr>
                <w:r w:rsidRPr="0062759E">
                  <w:rPr>
                    <w:rFonts w:hint="eastAsia"/>
                    <w:color w:val="000000" w:themeColor="text1"/>
                    <w:sz w:val="26"/>
                    <w:szCs w:val="26"/>
                  </w:rPr>
                  <w:t>重症外傷患者に対する制限輸血戦略</w:t>
                </w:r>
              </w:p>
              <w:p w:rsidR="00761B19" w:rsidRPr="0062759E" w:rsidRDefault="004251D9" w:rsidP="004251D9">
                <w:pPr>
                  <w:spacing w:afterLines="20" w:after="72"/>
                  <w:jc w:val="center"/>
                  <w:rPr>
                    <w:color w:val="000000" w:themeColor="text1"/>
                    <w:sz w:val="24"/>
                  </w:rPr>
                </w:pPr>
                <w:r w:rsidRPr="0062759E">
                  <w:rPr>
                    <w:rFonts w:hint="eastAsia"/>
                    <w:color w:val="000000" w:themeColor="text1"/>
                    <w:sz w:val="26"/>
                    <w:szCs w:val="26"/>
                  </w:rPr>
                  <w:t>クラスターランダム化クロスオーバー非劣性試験</w:t>
                </w:r>
              </w:p>
            </w:tc>
          </w:tr>
          <w:tr w:rsidR="0024540B" w:rsidRPr="0062759E" w:rsidTr="00761B19">
            <w:trPr>
              <w:trHeight w:val="2899"/>
            </w:trPr>
            <w:tc>
              <w:tcPr>
                <w:tcW w:w="9944" w:type="dxa"/>
              </w:tcPr>
              <w:p w:rsidR="0024540B" w:rsidRPr="0062759E" w:rsidRDefault="0024540B" w:rsidP="0024540B">
                <w:pPr>
                  <w:jc w:val="center"/>
                  <w:rPr>
                    <w:color w:val="000000" w:themeColor="text1"/>
                    <w:sz w:val="24"/>
                  </w:rPr>
                </w:pPr>
              </w:p>
              <w:p w:rsidR="0024540B" w:rsidRPr="0062759E" w:rsidRDefault="0024540B" w:rsidP="0024540B">
                <w:pPr>
                  <w:jc w:val="center"/>
                  <w:rPr>
                    <w:color w:val="000000" w:themeColor="text1"/>
                    <w:sz w:val="24"/>
                  </w:rPr>
                </w:pPr>
              </w:p>
              <w:p w:rsidR="0024540B" w:rsidRPr="0062759E" w:rsidRDefault="0024540B" w:rsidP="0024540B">
                <w:pPr>
                  <w:jc w:val="center"/>
                  <w:rPr>
                    <w:color w:val="000000" w:themeColor="text1"/>
                    <w:sz w:val="24"/>
                  </w:rPr>
                </w:pPr>
              </w:p>
              <w:p w:rsidR="0024540B" w:rsidRPr="0062759E" w:rsidRDefault="0024540B" w:rsidP="0024540B">
                <w:pPr>
                  <w:jc w:val="center"/>
                  <w:rPr>
                    <w:color w:val="000000" w:themeColor="text1"/>
                    <w:sz w:val="24"/>
                  </w:rPr>
                </w:pPr>
              </w:p>
            </w:tc>
          </w:tr>
          <w:tr w:rsidR="0024540B" w:rsidRPr="0062759E" w:rsidTr="0024540B">
            <w:tc>
              <w:tcPr>
                <w:tcW w:w="9944" w:type="dxa"/>
              </w:tcPr>
              <w:p w:rsidR="0024540B" w:rsidRPr="0062759E" w:rsidRDefault="0024540B" w:rsidP="0024540B">
                <w:pPr>
                  <w:jc w:val="center"/>
                  <w:rPr>
                    <w:color w:val="000000" w:themeColor="text1"/>
                    <w:sz w:val="24"/>
                  </w:rPr>
                </w:pPr>
                <w:r w:rsidRPr="0062759E">
                  <w:rPr>
                    <w:rFonts w:hint="eastAsia"/>
                    <w:color w:val="000000" w:themeColor="text1"/>
                    <w:sz w:val="20"/>
                  </w:rPr>
                  <w:t>【作成者】</w:t>
                </w:r>
              </w:p>
            </w:tc>
          </w:tr>
          <w:tr w:rsidR="0024540B" w:rsidRPr="0062759E" w:rsidTr="0024540B">
            <w:tc>
              <w:tcPr>
                <w:tcW w:w="9944" w:type="dxa"/>
              </w:tcPr>
              <w:p w:rsidR="00761B19" w:rsidRPr="0062759E" w:rsidRDefault="00965E56" w:rsidP="004251D9">
                <w:pPr>
                  <w:snapToGrid w:val="0"/>
                  <w:jc w:val="center"/>
                  <w:rPr>
                    <w:color w:val="000000" w:themeColor="text1"/>
                  </w:rPr>
                </w:pPr>
                <w:r w:rsidRPr="0062759E">
                  <w:rPr>
                    <w:rFonts w:hint="eastAsia"/>
                    <w:color w:val="000000" w:themeColor="text1"/>
                  </w:rPr>
                  <w:t>北海道大学</w:t>
                </w:r>
                <w:r w:rsidR="0024540B" w:rsidRPr="0062759E">
                  <w:rPr>
                    <w:rFonts w:hint="eastAsia"/>
                    <w:color w:val="000000" w:themeColor="text1"/>
                  </w:rPr>
                  <w:t xml:space="preserve">病院　</w:t>
                </w:r>
                <w:r w:rsidR="00885460" w:rsidRPr="0062759E">
                  <w:rPr>
                    <w:rFonts w:hint="eastAsia"/>
                    <w:color w:val="000000" w:themeColor="text1"/>
                  </w:rPr>
                  <w:t>救急科</w:t>
                </w:r>
                <w:r w:rsidR="0024540B" w:rsidRPr="0062759E">
                  <w:rPr>
                    <w:rFonts w:hint="eastAsia"/>
                    <w:color w:val="000000" w:themeColor="text1"/>
                  </w:rPr>
                  <w:t xml:space="preserve">　</w:t>
                </w:r>
                <w:r w:rsidR="004251D9" w:rsidRPr="0062759E">
                  <w:rPr>
                    <w:rFonts w:hint="eastAsia"/>
                    <w:color w:val="000000" w:themeColor="text1"/>
                  </w:rPr>
                  <w:t>柏原志保</w:t>
                </w:r>
              </w:p>
              <w:p w:rsidR="004251D9" w:rsidRPr="0062759E" w:rsidRDefault="004251D9" w:rsidP="004251D9">
                <w:pPr>
                  <w:snapToGrid w:val="0"/>
                  <w:jc w:val="center"/>
                  <w:rPr>
                    <w:color w:val="000000" w:themeColor="text1"/>
                  </w:rPr>
                </w:pPr>
              </w:p>
            </w:tc>
          </w:tr>
          <w:tr w:rsidR="0024540B" w:rsidRPr="0062759E" w:rsidTr="0081487C">
            <w:trPr>
              <w:trHeight w:val="116"/>
            </w:trPr>
            <w:tc>
              <w:tcPr>
                <w:tcW w:w="9944" w:type="dxa"/>
              </w:tcPr>
              <w:p w:rsidR="0024540B" w:rsidRPr="0062759E" w:rsidRDefault="0024540B" w:rsidP="0081487C">
                <w:pPr>
                  <w:adjustRightInd w:val="0"/>
                  <w:snapToGrid w:val="0"/>
                  <w:rPr>
                    <w:color w:val="000000" w:themeColor="text1"/>
                    <w:sz w:val="2"/>
                  </w:rPr>
                </w:pPr>
              </w:p>
            </w:tc>
          </w:tr>
          <w:tr w:rsidR="0024540B" w:rsidRPr="0062759E" w:rsidTr="0024540B">
            <w:tc>
              <w:tcPr>
                <w:tcW w:w="9944" w:type="dxa"/>
              </w:tcPr>
              <w:p w:rsidR="0024540B" w:rsidRPr="0062759E" w:rsidRDefault="0024540B" w:rsidP="00006465">
                <w:pPr>
                  <w:jc w:val="center"/>
                  <w:rPr>
                    <w:color w:val="000000" w:themeColor="text1"/>
                    <w:sz w:val="24"/>
                  </w:rPr>
                </w:pPr>
                <w:r w:rsidRPr="0062759E">
                  <w:rPr>
                    <w:rFonts w:hint="eastAsia"/>
                    <w:color w:val="000000" w:themeColor="text1"/>
                    <w:sz w:val="20"/>
                  </w:rPr>
                  <w:t>【承認者】</w:t>
                </w:r>
              </w:p>
            </w:tc>
          </w:tr>
          <w:tr w:rsidR="0024540B" w:rsidRPr="0062759E" w:rsidTr="0024540B">
            <w:tc>
              <w:tcPr>
                <w:tcW w:w="9944" w:type="dxa"/>
              </w:tcPr>
              <w:p w:rsidR="0024540B" w:rsidRPr="0062759E" w:rsidRDefault="00965E56" w:rsidP="00761B19">
                <w:pPr>
                  <w:adjustRightInd w:val="0"/>
                  <w:snapToGrid w:val="0"/>
                  <w:jc w:val="center"/>
                  <w:rPr>
                    <w:color w:val="000000" w:themeColor="text1"/>
                  </w:rPr>
                </w:pPr>
                <w:r w:rsidRPr="0062759E">
                  <w:rPr>
                    <w:rFonts w:hint="eastAsia"/>
                    <w:color w:val="000000" w:themeColor="text1"/>
                  </w:rPr>
                  <w:t>北海道大学</w:t>
                </w:r>
                <w:r w:rsidR="00452880" w:rsidRPr="0062759E">
                  <w:rPr>
                    <w:rFonts w:hint="eastAsia"/>
                    <w:color w:val="000000" w:themeColor="text1"/>
                  </w:rPr>
                  <w:t>病院</w:t>
                </w:r>
                <w:r w:rsidR="0024540B" w:rsidRPr="0062759E">
                  <w:rPr>
                    <w:rFonts w:hint="eastAsia"/>
                    <w:color w:val="000000" w:themeColor="text1"/>
                  </w:rPr>
                  <w:t xml:space="preserve">　</w:t>
                </w:r>
                <w:r w:rsidR="00885460" w:rsidRPr="0062759E">
                  <w:rPr>
                    <w:rFonts w:hint="eastAsia"/>
                    <w:color w:val="000000" w:themeColor="text1"/>
                  </w:rPr>
                  <w:t>救急科</w:t>
                </w:r>
                <w:r w:rsidR="0024540B" w:rsidRPr="0062759E">
                  <w:rPr>
                    <w:rFonts w:hint="eastAsia"/>
                    <w:color w:val="000000" w:themeColor="text1"/>
                  </w:rPr>
                  <w:t xml:space="preserve">　</w:t>
                </w:r>
                <w:r w:rsidR="004251D9" w:rsidRPr="0062759E">
                  <w:rPr>
                    <w:rFonts w:hint="eastAsia"/>
                    <w:color w:val="000000" w:themeColor="text1"/>
                  </w:rPr>
                  <w:t>早川峰司</w:t>
                </w:r>
              </w:p>
              <w:p w:rsidR="00761B19" w:rsidRPr="0062759E" w:rsidRDefault="00761B19" w:rsidP="00761B19">
                <w:pPr>
                  <w:adjustRightInd w:val="0"/>
                  <w:snapToGrid w:val="0"/>
                  <w:jc w:val="center"/>
                  <w:rPr>
                    <w:color w:val="000000" w:themeColor="text1"/>
                  </w:rPr>
                </w:pPr>
              </w:p>
            </w:tc>
          </w:tr>
          <w:tr w:rsidR="0024540B" w:rsidRPr="0062759E" w:rsidTr="0024540B">
            <w:tc>
              <w:tcPr>
                <w:tcW w:w="9944" w:type="dxa"/>
              </w:tcPr>
              <w:p w:rsidR="0024540B" w:rsidRPr="0062759E" w:rsidRDefault="0024540B" w:rsidP="0024540B">
                <w:pPr>
                  <w:jc w:val="center"/>
                  <w:rPr>
                    <w:sz w:val="24"/>
                  </w:rPr>
                </w:pPr>
              </w:p>
            </w:tc>
          </w:tr>
        </w:tbl>
        <w:p w:rsidR="00793896" w:rsidRPr="0062759E" w:rsidRDefault="00793896"/>
        <w:p w:rsidR="0024540B" w:rsidRPr="0062759E" w:rsidRDefault="0024540B">
          <w:pPr>
            <w:widowControl/>
            <w:jc w:val="left"/>
          </w:pPr>
          <w:r w:rsidRPr="0062759E">
            <w:t xml:space="preserve"> </w:t>
          </w:r>
        </w:p>
        <w:tbl>
          <w:tblPr>
            <w:tblStyle w:val="a9"/>
            <w:tblpPr w:leftFromText="142" w:rightFromText="142" w:vertAnchor="text" w:horzAnchor="margin" w:tblpXSpec="right" w:tblpY="10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959"/>
            <w:gridCol w:w="2266"/>
            <w:gridCol w:w="236"/>
          </w:tblGrid>
          <w:tr w:rsidR="000D5EEB" w:rsidRPr="0062759E" w:rsidTr="000F296B">
            <w:tc>
              <w:tcPr>
                <w:tcW w:w="884" w:type="dxa"/>
              </w:tcPr>
              <w:p w:rsidR="00761B19" w:rsidRPr="0062759E" w:rsidRDefault="009351E2" w:rsidP="00761B19">
                <w:pPr>
                  <w:widowControl/>
                  <w:jc w:val="left"/>
                  <w:rPr>
                    <w:color w:val="000000" w:themeColor="text1"/>
                    <w:sz w:val="20"/>
                  </w:rPr>
                </w:pPr>
                <w:r w:rsidRPr="0062759E">
                  <w:rPr>
                    <w:rFonts w:hint="eastAsia"/>
                    <w:color w:val="000000" w:themeColor="text1"/>
                    <w:sz w:val="20"/>
                  </w:rPr>
                  <w:t>1</w:t>
                </w:r>
                <w:r w:rsidR="00761B19" w:rsidRPr="0062759E">
                  <w:rPr>
                    <w:rFonts w:hint="eastAsia"/>
                    <w:color w:val="000000" w:themeColor="text1"/>
                    <w:sz w:val="20"/>
                  </w:rPr>
                  <w:t>版</w:t>
                </w:r>
              </w:p>
            </w:tc>
            <w:tc>
              <w:tcPr>
                <w:tcW w:w="959" w:type="dxa"/>
              </w:tcPr>
              <w:p w:rsidR="00761B19" w:rsidRPr="0062759E" w:rsidRDefault="00761B19" w:rsidP="00761B19">
                <w:pPr>
                  <w:widowControl/>
                  <w:jc w:val="right"/>
                  <w:rPr>
                    <w:color w:val="000000" w:themeColor="text1"/>
                    <w:sz w:val="20"/>
                  </w:rPr>
                </w:pPr>
                <w:r w:rsidRPr="0062759E">
                  <w:rPr>
                    <w:rFonts w:hint="eastAsia"/>
                    <w:color w:val="000000" w:themeColor="text1"/>
                    <w:sz w:val="20"/>
                  </w:rPr>
                  <w:t>作成日</w:t>
                </w:r>
              </w:p>
            </w:tc>
            <w:tc>
              <w:tcPr>
                <w:tcW w:w="2266" w:type="dxa"/>
              </w:tcPr>
              <w:p w:rsidR="00761B19" w:rsidRPr="0062759E" w:rsidRDefault="00965E56" w:rsidP="00761B19">
                <w:pPr>
                  <w:widowControl/>
                  <w:jc w:val="right"/>
                  <w:rPr>
                    <w:color w:val="000000" w:themeColor="text1"/>
                    <w:sz w:val="20"/>
                  </w:rPr>
                </w:pPr>
                <w:r w:rsidRPr="0062759E">
                  <w:rPr>
                    <w:rFonts w:hint="eastAsia"/>
                    <w:color w:val="000000" w:themeColor="text1"/>
                  </w:rPr>
                  <w:t>20</w:t>
                </w:r>
                <w:r w:rsidR="009351E2" w:rsidRPr="0062759E">
                  <w:rPr>
                    <w:rFonts w:hint="eastAsia"/>
                    <w:color w:val="000000" w:themeColor="text1"/>
                  </w:rPr>
                  <w:t>18</w:t>
                </w:r>
                <w:r w:rsidRPr="0062759E">
                  <w:rPr>
                    <w:rFonts w:hint="eastAsia"/>
                    <w:color w:val="000000" w:themeColor="text1"/>
                  </w:rPr>
                  <w:t>年</w:t>
                </w:r>
                <w:r w:rsidR="009351E2" w:rsidRPr="0062759E">
                  <w:rPr>
                    <w:rFonts w:hint="eastAsia"/>
                    <w:color w:val="000000" w:themeColor="text1"/>
                  </w:rPr>
                  <w:t>07</w:t>
                </w:r>
                <w:r w:rsidRPr="0062759E">
                  <w:rPr>
                    <w:rFonts w:hint="eastAsia"/>
                    <w:color w:val="000000" w:themeColor="text1"/>
                  </w:rPr>
                  <w:t>月</w:t>
                </w:r>
                <w:r w:rsidR="009351E2" w:rsidRPr="0062759E">
                  <w:rPr>
                    <w:rFonts w:hint="eastAsia"/>
                    <w:color w:val="000000" w:themeColor="text1"/>
                  </w:rPr>
                  <w:t>17</w:t>
                </w:r>
                <w:r w:rsidRPr="0062759E">
                  <w:rPr>
                    <w:rFonts w:hint="eastAsia"/>
                    <w:color w:val="000000" w:themeColor="text1"/>
                  </w:rPr>
                  <w:t>日</w:t>
                </w:r>
              </w:p>
            </w:tc>
            <w:tc>
              <w:tcPr>
                <w:tcW w:w="236" w:type="dxa"/>
              </w:tcPr>
              <w:p w:rsidR="00761B19" w:rsidRPr="0062759E" w:rsidRDefault="00761B19" w:rsidP="00761B19">
                <w:pPr>
                  <w:widowControl/>
                  <w:jc w:val="right"/>
                  <w:rPr>
                    <w:color w:val="000000" w:themeColor="text1"/>
                  </w:rPr>
                </w:pPr>
              </w:p>
            </w:tc>
          </w:tr>
          <w:tr w:rsidR="008014FB" w:rsidRPr="0062759E" w:rsidTr="000F296B">
            <w:tc>
              <w:tcPr>
                <w:tcW w:w="884" w:type="dxa"/>
              </w:tcPr>
              <w:p w:rsidR="008014FB" w:rsidRPr="0062759E" w:rsidRDefault="008014FB" w:rsidP="008014FB">
                <w:pPr>
                  <w:widowControl/>
                  <w:jc w:val="left"/>
                  <w:rPr>
                    <w:color w:val="000000" w:themeColor="text1"/>
                  </w:rPr>
                </w:pPr>
                <w:r w:rsidRPr="0062759E">
                  <w:rPr>
                    <w:rFonts w:hint="eastAsia"/>
                    <w:color w:val="000000" w:themeColor="text1"/>
                  </w:rPr>
                  <w:t>1.1</w:t>
                </w:r>
                <w:r w:rsidRPr="0062759E">
                  <w:rPr>
                    <w:rFonts w:hint="eastAsia"/>
                    <w:color w:val="000000" w:themeColor="text1"/>
                    <w:sz w:val="20"/>
                  </w:rPr>
                  <w:t>版</w:t>
                </w:r>
              </w:p>
            </w:tc>
            <w:tc>
              <w:tcPr>
                <w:tcW w:w="959" w:type="dxa"/>
              </w:tcPr>
              <w:p w:rsidR="008014FB" w:rsidRPr="0062759E" w:rsidRDefault="008014FB" w:rsidP="008014FB">
                <w:pPr>
                  <w:widowControl/>
                  <w:jc w:val="right"/>
                  <w:rPr>
                    <w:color w:val="000000" w:themeColor="text1"/>
                    <w:sz w:val="20"/>
                  </w:rPr>
                </w:pPr>
                <w:r w:rsidRPr="0062759E">
                  <w:rPr>
                    <w:rFonts w:hint="eastAsia"/>
                    <w:color w:val="000000" w:themeColor="text1"/>
                    <w:sz w:val="20"/>
                  </w:rPr>
                  <w:t>作成日</w:t>
                </w:r>
              </w:p>
            </w:tc>
            <w:tc>
              <w:tcPr>
                <w:tcW w:w="2266" w:type="dxa"/>
              </w:tcPr>
              <w:p w:rsidR="008014FB" w:rsidRPr="0062759E" w:rsidRDefault="008014FB" w:rsidP="008014FB">
                <w:pPr>
                  <w:widowControl/>
                  <w:jc w:val="right"/>
                  <w:rPr>
                    <w:color w:val="000000" w:themeColor="text1"/>
                    <w:sz w:val="20"/>
                  </w:rPr>
                </w:pPr>
                <w:r w:rsidRPr="0062759E">
                  <w:rPr>
                    <w:rFonts w:hint="eastAsia"/>
                    <w:color w:val="000000" w:themeColor="text1"/>
                  </w:rPr>
                  <w:t>2018</w:t>
                </w:r>
                <w:r w:rsidRPr="0062759E">
                  <w:rPr>
                    <w:rFonts w:hint="eastAsia"/>
                    <w:color w:val="000000" w:themeColor="text1"/>
                  </w:rPr>
                  <w:t>年</w:t>
                </w:r>
                <w:r w:rsidRPr="0062759E">
                  <w:rPr>
                    <w:rFonts w:hint="eastAsia"/>
                    <w:color w:val="000000" w:themeColor="text1"/>
                  </w:rPr>
                  <w:t>12</w:t>
                </w:r>
                <w:r w:rsidRPr="0062759E">
                  <w:rPr>
                    <w:rFonts w:hint="eastAsia"/>
                    <w:color w:val="000000" w:themeColor="text1"/>
                  </w:rPr>
                  <w:t>月</w:t>
                </w:r>
                <w:r w:rsidRPr="0062759E">
                  <w:rPr>
                    <w:rFonts w:hint="eastAsia"/>
                    <w:color w:val="000000" w:themeColor="text1"/>
                  </w:rPr>
                  <w:t>3</w:t>
                </w:r>
                <w:r w:rsidRPr="0062759E">
                  <w:rPr>
                    <w:rFonts w:hint="eastAsia"/>
                    <w:color w:val="000000" w:themeColor="text1"/>
                  </w:rPr>
                  <w:t>日</w:t>
                </w:r>
              </w:p>
            </w:tc>
            <w:tc>
              <w:tcPr>
                <w:tcW w:w="236" w:type="dxa"/>
              </w:tcPr>
              <w:p w:rsidR="008014FB" w:rsidRPr="0062759E" w:rsidRDefault="008014FB" w:rsidP="008014FB">
                <w:pPr>
                  <w:widowControl/>
                  <w:jc w:val="right"/>
                  <w:rPr>
                    <w:color w:val="000000" w:themeColor="text1"/>
                  </w:rPr>
                </w:pPr>
              </w:p>
            </w:tc>
          </w:tr>
          <w:tr w:rsidR="000D5EEB" w:rsidRPr="0062759E" w:rsidTr="000F296B">
            <w:tc>
              <w:tcPr>
                <w:tcW w:w="884" w:type="dxa"/>
              </w:tcPr>
              <w:p w:rsidR="00761B19" w:rsidRPr="0062759E" w:rsidRDefault="00761B19" w:rsidP="00761B19">
                <w:pPr>
                  <w:widowControl/>
                  <w:jc w:val="left"/>
                  <w:rPr>
                    <w:color w:val="000000" w:themeColor="text1"/>
                  </w:rPr>
                </w:pPr>
              </w:p>
            </w:tc>
            <w:tc>
              <w:tcPr>
                <w:tcW w:w="959" w:type="dxa"/>
              </w:tcPr>
              <w:p w:rsidR="00761B19" w:rsidRPr="0062759E" w:rsidRDefault="00761B19" w:rsidP="00761B19">
                <w:pPr>
                  <w:widowControl/>
                  <w:jc w:val="left"/>
                  <w:rPr>
                    <w:color w:val="000000" w:themeColor="text1"/>
                  </w:rPr>
                </w:pPr>
              </w:p>
            </w:tc>
            <w:tc>
              <w:tcPr>
                <w:tcW w:w="2266" w:type="dxa"/>
              </w:tcPr>
              <w:p w:rsidR="00761B19" w:rsidRPr="0062759E" w:rsidRDefault="00761B19" w:rsidP="00761B19">
                <w:pPr>
                  <w:widowControl/>
                  <w:jc w:val="right"/>
                  <w:rPr>
                    <w:color w:val="000000" w:themeColor="text1"/>
                  </w:rPr>
                </w:pPr>
              </w:p>
            </w:tc>
            <w:tc>
              <w:tcPr>
                <w:tcW w:w="236" w:type="dxa"/>
              </w:tcPr>
              <w:p w:rsidR="00761B19" w:rsidRPr="0062759E" w:rsidRDefault="00761B19" w:rsidP="00761B19">
                <w:pPr>
                  <w:widowControl/>
                  <w:jc w:val="right"/>
                  <w:rPr>
                    <w:color w:val="000000" w:themeColor="text1"/>
                  </w:rPr>
                </w:pPr>
              </w:p>
            </w:tc>
          </w:tr>
        </w:tbl>
        <w:p w:rsidR="00793896" w:rsidRPr="0062759E" w:rsidRDefault="00793896">
          <w:pPr>
            <w:widowControl/>
            <w:jc w:val="left"/>
            <w:rPr>
              <w:rFonts w:asciiTheme="majorHAnsi" w:eastAsiaTheme="majorEastAsia" w:hAnsiTheme="majorHAnsi" w:cstheme="majorBidi"/>
              <w:b/>
              <w:color w:val="000000" w:themeColor="text1"/>
              <w:sz w:val="28"/>
              <w:szCs w:val="24"/>
            </w:rPr>
          </w:pPr>
          <w:r w:rsidRPr="0062759E">
            <w:rPr>
              <w:color w:val="000000" w:themeColor="text1"/>
            </w:rPr>
            <w:br w:type="page"/>
          </w:r>
        </w:p>
      </w:sdtContent>
    </w:sdt>
    <w:p w:rsidR="008E7D66" w:rsidRPr="0062759E" w:rsidRDefault="00BE72A2" w:rsidP="006F35CC">
      <w:pPr>
        <w:pStyle w:val="1"/>
      </w:pPr>
      <w:r w:rsidRPr="0062759E">
        <w:rPr>
          <w:rFonts w:hint="eastAsia"/>
        </w:rPr>
        <w:lastRenderedPageBreak/>
        <w:t>目的および適用範囲</w:t>
      </w:r>
    </w:p>
    <w:p w:rsidR="00BE72A2" w:rsidRPr="0062759E" w:rsidRDefault="00BE72A2" w:rsidP="00421B98">
      <w:pPr>
        <w:pStyle w:val="01"/>
        <w:ind w:left="567"/>
      </w:pPr>
      <w:r w:rsidRPr="0062759E">
        <w:rPr>
          <w:rFonts w:hint="eastAsia"/>
        </w:rPr>
        <w:t>本手順書は、対象となる研究が、ヘルシンキ宣言の精神に基づいて実施され、「人を対象と</w:t>
      </w:r>
      <w:r w:rsidR="008C33BA" w:rsidRPr="0062759E">
        <w:rPr>
          <w:rFonts w:hint="eastAsia"/>
        </w:rPr>
        <w:t>する</w:t>
      </w:r>
      <w:r w:rsidRPr="0062759E">
        <w:rPr>
          <w:rFonts w:hint="eastAsia"/>
        </w:rPr>
        <w:t>医学系研究に関する倫理指針」（以下、「倫理指針」という）、臨床研究実施計画書を遵守して適正に実施されていることを研究責任者及びモニタリング担当者が確認し、必要な場合は是正措置を講ずるためのモニタリングを適切に実施するための計画及び具体的な手順その他必要な事項を定めることを目的とする。</w:t>
      </w:r>
    </w:p>
    <w:p w:rsidR="00277420" w:rsidRPr="0062759E" w:rsidRDefault="00277420" w:rsidP="00421B98">
      <w:pPr>
        <w:pStyle w:val="01"/>
        <w:ind w:left="567"/>
      </w:pPr>
    </w:p>
    <w:p w:rsidR="005544A6" w:rsidRPr="0062759E" w:rsidRDefault="00BE72A2" w:rsidP="00421B98">
      <w:pPr>
        <w:pStyle w:val="01"/>
        <w:ind w:left="567"/>
        <w:rPr>
          <w:color w:val="000000" w:themeColor="text1"/>
        </w:rPr>
      </w:pPr>
      <w:r w:rsidRPr="0062759E">
        <w:rPr>
          <w:rFonts w:hint="eastAsia"/>
        </w:rPr>
        <w:t>対象とする臨床</w:t>
      </w:r>
      <w:r w:rsidRPr="0062759E">
        <w:rPr>
          <w:rFonts w:hint="eastAsia"/>
          <w:color w:val="000000" w:themeColor="text1"/>
        </w:rPr>
        <w:t>研究（以下、「本臨床研究」という）は以下のとおりである。</w:t>
      </w:r>
    </w:p>
    <w:p w:rsidR="00277420" w:rsidRPr="0062759E" w:rsidRDefault="00277420" w:rsidP="00421B98">
      <w:pPr>
        <w:pStyle w:val="01"/>
        <w:ind w:left="567"/>
        <w:rPr>
          <w:color w:val="000000" w:themeColor="text1"/>
        </w:rPr>
      </w:pPr>
    </w:p>
    <w:tbl>
      <w:tblPr>
        <w:tblStyle w:val="a9"/>
        <w:tblW w:w="0" w:type="auto"/>
        <w:tblInd w:w="567" w:type="dxa"/>
        <w:tblLook w:val="04A0" w:firstRow="1" w:lastRow="0" w:firstColumn="1" w:lastColumn="0" w:noHBand="0" w:noVBand="1"/>
      </w:tblPr>
      <w:tblGrid>
        <w:gridCol w:w="1777"/>
        <w:gridCol w:w="7180"/>
      </w:tblGrid>
      <w:tr w:rsidR="00277420" w:rsidRPr="0062759E" w:rsidTr="00427125">
        <w:tc>
          <w:tcPr>
            <w:tcW w:w="1809" w:type="dxa"/>
            <w:tcBorders>
              <w:top w:val="nil"/>
              <w:left w:val="nil"/>
              <w:bottom w:val="nil"/>
              <w:right w:val="nil"/>
            </w:tcBorders>
          </w:tcPr>
          <w:p w:rsidR="00277420" w:rsidRPr="0062759E" w:rsidRDefault="00277420" w:rsidP="00277420">
            <w:pPr>
              <w:pStyle w:val="aa"/>
              <w:rPr>
                <w:rFonts w:asciiTheme="majorEastAsia" w:eastAsiaTheme="majorEastAsia" w:hAnsiTheme="majorEastAsia"/>
                <w:color w:val="000000" w:themeColor="text1"/>
                <w:sz w:val="20"/>
              </w:rPr>
            </w:pPr>
            <w:r w:rsidRPr="0062759E">
              <w:rPr>
                <w:rFonts w:asciiTheme="majorEastAsia" w:eastAsiaTheme="majorEastAsia" w:hAnsiTheme="majorEastAsia" w:hint="eastAsia"/>
                <w:color w:val="000000" w:themeColor="text1"/>
                <w:sz w:val="20"/>
              </w:rPr>
              <w:t>臨床研究課題名：</w:t>
            </w:r>
          </w:p>
        </w:tc>
        <w:tc>
          <w:tcPr>
            <w:tcW w:w="7364" w:type="dxa"/>
            <w:tcBorders>
              <w:top w:val="nil"/>
              <w:left w:val="nil"/>
              <w:bottom w:val="nil"/>
              <w:right w:val="nil"/>
            </w:tcBorders>
          </w:tcPr>
          <w:p w:rsidR="004251D9" w:rsidRPr="0062759E" w:rsidRDefault="004251D9" w:rsidP="004251D9">
            <w:pPr>
              <w:pStyle w:val="aa"/>
              <w:rPr>
                <w:rFonts w:asciiTheme="majorEastAsia" w:eastAsiaTheme="majorEastAsia" w:hAnsiTheme="majorEastAsia"/>
                <w:color w:val="000000" w:themeColor="text1"/>
                <w:sz w:val="20"/>
              </w:rPr>
            </w:pPr>
            <w:r w:rsidRPr="0062759E">
              <w:rPr>
                <w:rFonts w:asciiTheme="majorEastAsia" w:eastAsiaTheme="majorEastAsia" w:hAnsiTheme="majorEastAsia" w:hint="eastAsia"/>
                <w:color w:val="000000" w:themeColor="text1"/>
                <w:sz w:val="20"/>
              </w:rPr>
              <w:t>重症外傷患者に対する制限輸血戦略</w:t>
            </w:r>
          </w:p>
          <w:p w:rsidR="00277420" w:rsidRPr="0062759E" w:rsidRDefault="004251D9" w:rsidP="004251D9">
            <w:pPr>
              <w:pStyle w:val="aa"/>
              <w:rPr>
                <w:rFonts w:asciiTheme="majorEastAsia" w:eastAsiaTheme="majorEastAsia" w:hAnsiTheme="majorEastAsia"/>
                <w:color w:val="000000" w:themeColor="text1"/>
                <w:sz w:val="20"/>
              </w:rPr>
            </w:pPr>
            <w:r w:rsidRPr="0062759E">
              <w:rPr>
                <w:rFonts w:asciiTheme="majorEastAsia" w:eastAsiaTheme="majorEastAsia" w:hAnsiTheme="majorEastAsia" w:hint="eastAsia"/>
                <w:color w:val="000000" w:themeColor="text1"/>
                <w:sz w:val="20"/>
              </w:rPr>
              <w:t>クラスターランダム化クロスオーバー非劣性試験</w:t>
            </w:r>
          </w:p>
        </w:tc>
      </w:tr>
    </w:tbl>
    <w:p w:rsidR="00F30D07" w:rsidRPr="0062759E" w:rsidRDefault="00F30D07" w:rsidP="00F30D07">
      <w:pPr>
        <w:pStyle w:val="01"/>
        <w:ind w:leftChars="128" w:left="269"/>
        <w:rPr>
          <w:color w:val="000000" w:themeColor="text1"/>
        </w:rPr>
      </w:pPr>
    </w:p>
    <w:p w:rsidR="00212B88" w:rsidRPr="0062759E" w:rsidRDefault="00212B88" w:rsidP="00F30D07">
      <w:pPr>
        <w:pStyle w:val="01"/>
        <w:ind w:leftChars="128" w:left="269"/>
        <w:rPr>
          <w:color w:val="000000" w:themeColor="text1"/>
        </w:rPr>
      </w:pPr>
      <w:r w:rsidRPr="0062759E">
        <w:rPr>
          <w:rFonts w:hint="eastAsia"/>
          <w:color w:val="000000" w:themeColor="text1"/>
        </w:rPr>
        <w:t>原資料の規定：</w:t>
      </w:r>
    </w:p>
    <w:tbl>
      <w:tblPr>
        <w:tblW w:w="83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7732"/>
      </w:tblGrid>
      <w:tr w:rsidR="000D5EEB" w:rsidRPr="0062759E" w:rsidTr="00B74338">
        <w:trPr>
          <w:trHeight w:val="374"/>
        </w:trPr>
        <w:tc>
          <w:tcPr>
            <w:tcW w:w="573" w:type="dxa"/>
            <w:tcBorders>
              <w:bottom w:val="double" w:sz="4" w:space="0" w:color="auto"/>
            </w:tcBorders>
            <w:shd w:val="clear" w:color="auto" w:fill="D9D9D9" w:themeFill="background1" w:themeFillShade="D9"/>
            <w:vAlign w:val="center"/>
          </w:tcPr>
          <w:p w:rsidR="00212B88" w:rsidRPr="0062759E" w:rsidRDefault="00212B88" w:rsidP="00B74338">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No</w:t>
            </w:r>
          </w:p>
        </w:tc>
        <w:tc>
          <w:tcPr>
            <w:tcW w:w="7732" w:type="dxa"/>
            <w:tcBorders>
              <w:bottom w:val="double" w:sz="4" w:space="0" w:color="auto"/>
            </w:tcBorders>
            <w:shd w:val="clear" w:color="auto" w:fill="D9D9D9" w:themeFill="background1" w:themeFillShade="D9"/>
            <w:vAlign w:val="center"/>
          </w:tcPr>
          <w:p w:rsidR="00212B88" w:rsidRPr="0062759E" w:rsidRDefault="00212B88" w:rsidP="00B74338">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原資料の種類</w:t>
            </w:r>
          </w:p>
        </w:tc>
      </w:tr>
      <w:tr w:rsidR="000D5EEB" w:rsidRPr="0062759E" w:rsidTr="00B74338">
        <w:trPr>
          <w:trHeight w:val="451"/>
        </w:trPr>
        <w:tc>
          <w:tcPr>
            <w:tcW w:w="573" w:type="dxa"/>
            <w:tcBorders>
              <w:top w:val="double" w:sz="4" w:space="0" w:color="auto"/>
            </w:tcBorders>
            <w:vAlign w:val="center"/>
          </w:tcPr>
          <w:p w:rsidR="00212B88" w:rsidRPr="0062759E" w:rsidRDefault="00212B88" w:rsidP="0007020A">
            <w:pPr>
              <w:pStyle w:val="aa"/>
              <w:jc w:val="center"/>
              <w:rPr>
                <w:rFonts w:asciiTheme="majorHAnsi" w:hAnsiTheme="majorHAnsi" w:cstheme="majorHAnsi"/>
                <w:color w:val="000000" w:themeColor="text1"/>
              </w:rPr>
            </w:pPr>
            <w:r w:rsidRPr="0062759E">
              <w:rPr>
                <w:rFonts w:asciiTheme="majorHAnsi" w:hAnsiTheme="majorHAnsi" w:cstheme="majorHAnsi"/>
                <w:color w:val="000000" w:themeColor="text1"/>
              </w:rPr>
              <w:t>1</w:t>
            </w:r>
          </w:p>
        </w:tc>
        <w:tc>
          <w:tcPr>
            <w:tcW w:w="7732" w:type="dxa"/>
            <w:tcBorders>
              <w:top w:val="double" w:sz="4" w:space="0" w:color="auto"/>
            </w:tcBorders>
            <w:vAlign w:val="center"/>
          </w:tcPr>
          <w:p w:rsidR="00212B88" w:rsidRPr="0062759E" w:rsidRDefault="00212B88" w:rsidP="0007020A">
            <w:pPr>
              <w:pStyle w:val="aa"/>
              <w:rPr>
                <w:color w:val="000000" w:themeColor="text1"/>
              </w:rPr>
            </w:pPr>
            <w:r w:rsidRPr="0062759E">
              <w:rPr>
                <w:rFonts w:hint="eastAsia"/>
                <w:color w:val="000000" w:themeColor="text1"/>
              </w:rPr>
              <w:t>診療録</w:t>
            </w:r>
          </w:p>
        </w:tc>
      </w:tr>
      <w:tr w:rsidR="000D5EEB" w:rsidRPr="0062759E" w:rsidTr="00006465">
        <w:trPr>
          <w:trHeight w:val="451"/>
        </w:trPr>
        <w:tc>
          <w:tcPr>
            <w:tcW w:w="573" w:type="dxa"/>
            <w:vAlign w:val="center"/>
          </w:tcPr>
          <w:p w:rsidR="00212B88" w:rsidRPr="0062759E" w:rsidRDefault="00212B88" w:rsidP="0007020A">
            <w:pPr>
              <w:pStyle w:val="aa"/>
              <w:jc w:val="center"/>
              <w:rPr>
                <w:rFonts w:asciiTheme="majorHAnsi" w:hAnsiTheme="majorHAnsi" w:cstheme="majorHAnsi"/>
                <w:color w:val="000000" w:themeColor="text1"/>
              </w:rPr>
            </w:pPr>
            <w:r w:rsidRPr="0062759E">
              <w:rPr>
                <w:rFonts w:asciiTheme="majorHAnsi" w:hAnsiTheme="majorHAnsi" w:cstheme="majorHAnsi"/>
                <w:color w:val="000000" w:themeColor="text1"/>
              </w:rPr>
              <w:t>2</w:t>
            </w:r>
          </w:p>
        </w:tc>
        <w:tc>
          <w:tcPr>
            <w:tcW w:w="7732" w:type="dxa"/>
            <w:vAlign w:val="center"/>
          </w:tcPr>
          <w:p w:rsidR="00212B88" w:rsidRPr="0062759E" w:rsidRDefault="00212B88" w:rsidP="0007020A">
            <w:pPr>
              <w:pStyle w:val="aa"/>
              <w:rPr>
                <w:color w:val="000000" w:themeColor="text1"/>
              </w:rPr>
            </w:pPr>
            <w:r w:rsidRPr="0062759E">
              <w:rPr>
                <w:rFonts w:hint="eastAsia"/>
                <w:color w:val="000000" w:themeColor="text1"/>
              </w:rPr>
              <w:t>同意取得に関する文書</w:t>
            </w:r>
          </w:p>
        </w:tc>
      </w:tr>
      <w:tr w:rsidR="000D5EEB" w:rsidRPr="0062759E" w:rsidTr="00006465">
        <w:trPr>
          <w:trHeight w:val="451"/>
        </w:trPr>
        <w:tc>
          <w:tcPr>
            <w:tcW w:w="573" w:type="dxa"/>
            <w:vAlign w:val="center"/>
          </w:tcPr>
          <w:p w:rsidR="00212B88" w:rsidRPr="0062759E" w:rsidRDefault="00212B88" w:rsidP="0007020A">
            <w:pPr>
              <w:pStyle w:val="aa"/>
              <w:jc w:val="center"/>
              <w:rPr>
                <w:rFonts w:asciiTheme="majorHAnsi" w:hAnsiTheme="majorHAnsi" w:cstheme="majorHAnsi"/>
                <w:color w:val="000000" w:themeColor="text1"/>
              </w:rPr>
            </w:pPr>
            <w:r w:rsidRPr="0062759E">
              <w:rPr>
                <w:rFonts w:asciiTheme="majorHAnsi" w:hAnsiTheme="majorHAnsi" w:cstheme="majorHAnsi"/>
                <w:color w:val="000000" w:themeColor="text1"/>
              </w:rPr>
              <w:t>3</w:t>
            </w:r>
          </w:p>
        </w:tc>
        <w:tc>
          <w:tcPr>
            <w:tcW w:w="7732" w:type="dxa"/>
            <w:vAlign w:val="center"/>
          </w:tcPr>
          <w:p w:rsidR="00212B88" w:rsidRPr="0062759E" w:rsidRDefault="00212B88" w:rsidP="0007020A">
            <w:pPr>
              <w:pStyle w:val="aa"/>
              <w:rPr>
                <w:color w:val="000000" w:themeColor="text1"/>
              </w:rPr>
            </w:pPr>
            <w:r w:rsidRPr="0062759E">
              <w:rPr>
                <w:rFonts w:hint="eastAsia"/>
                <w:color w:val="000000" w:themeColor="text1"/>
              </w:rPr>
              <w:t>倫理委員会承認に関する資料</w:t>
            </w:r>
            <w:r w:rsidR="0007020A" w:rsidRPr="0062759E">
              <w:rPr>
                <w:rFonts w:hint="eastAsia"/>
                <w:color w:val="000000" w:themeColor="text1"/>
              </w:rPr>
              <w:t>（</w:t>
            </w:r>
            <w:r w:rsidRPr="0062759E">
              <w:rPr>
                <w:rFonts w:hint="eastAsia"/>
                <w:color w:val="000000" w:themeColor="text1"/>
              </w:rPr>
              <w:t>申請書類を含む</w:t>
            </w:r>
            <w:r w:rsidR="0007020A" w:rsidRPr="0062759E">
              <w:rPr>
                <w:rFonts w:hint="eastAsia"/>
                <w:color w:val="000000" w:themeColor="text1"/>
              </w:rPr>
              <w:t>）</w:t>
            </w:r>
          </w:p>
        </w:tc>
      </w:tr>
    </w:tbl>
    <w:p w:rsidR="00277420" w:rsidRPr="0062759E" w:rsidRDefault="00277420" w:rsidP="00F30D07">
      <w:pPr>
        <w:pStyle w:val="01"/>
        <w:ind w:leftChars="0" w:left="0"/>
      </w:pPr>
    </w:p>
    <w:p w:rsidR="005544A6" w:rsidRPr="0062759E" w:rsidRDefault="00BE72A2" w:rsidP="006F35CC">
      <w:pPr>
        <w:pStyle w:val="1"/>
      </w:pPr>
      <w:r w:rsidRPr="0062759E">
        <w:rPr>
          <w:rFonts w:hint="eastAsia"/>
        </w:rPr>
        <w:t>実施体制および責務</w:t>
      </w:r>
    </w:p>
    <w:p w:rsidR="005544A6" w:rsidRPr="0062759E" w:rsidRDefault="00BE72A2" w:rsidP="00BE72A2">
      <w:pPr>
        <w:pStyle w:val="2"/>
      </w:pPr>
      <w:r w:rsidRPr="0062759E">
        <w:rPr>
          <w:rFonts w:hint="eastAsia"/>
        </w:rPr>
        <w:t>研究責任者の責務</w:t>
      </w:r>
    </w:p>
    <w:p w:rsidR="005544A6" w:rsidRPr="0062759E" w:rsidRDefault="00BE72A2" w:rsidP="00BE72A2">
      <w:pPr>
        <w:pStyle w:val="3"/>
      </w:pPr>
      <w:r w:rsidRPr="0062759E">
        <w:rPr>
          <w:rFonts w:hint="eastAsia"/>
        </w:rPr>
        <w:t>モニタリング担当者の指名</w:t>
      </w:r>
    </w:p>
    <w:p w:rsidR="00BE72A2" w:rsidRPr="0062759E" w:rsidRDefault="00BE72A2" w:rsidP="00421B98">
      <w:pPr>
        <w:pStyle w:val="01"/>
        <w:ind w:left="567"/>
      </w:pPr>
      <w:r w:rsidRPr="0062759E">
        <w:rPr>
          <w:rFonts w:hint="eastAsia"/>
        </w:rPr>
        <w:t>研究責任者は、本計画書</w:t>
      </w:r>
      <w:r w:rsidRPr="0062759E">
        <w:rPr>
          <w:rFonts w:hint="eastAsia"/>
        </w:rPr>
        <w:t>2.2</w:t>
      </w:r>
      <w:r w:rsidRPr="0062759E">
        <w:rPr>
          <w:rFonts w:hint="eastAsia"/>
        </w:rPr>
        <w:t>に掲げた要件を満たす者を、履歴書・教育履歴等により確認した上で、様式</w:t>
      </w:r>
      <w:r w:rsidRPr="0062759E">
        <w:rPr>
          <w:rFonts w:hint="eastAsia"/>
        </w:rPr>
        <w:t>1</w:t>
      </w:r>
      <w:r w:rsidRPr="0062759E">
        <w:rPr>
          <w:rFonts w:hint="eastAsia"/>
        </w:rPr>
        <w:t>「モニタリング担当者指名書」により本臨床研究のモニタリング担当者として指名する。</w:t>
      </w:r>
    </w:p>
    <w:p w:rsidR="00BE72A2" w:rsidRPr="0062759E" w:rsidRDefault="00BE72A2" w:rsidP="00421B98">
      <w:pPr>
        <w:pStyle w:val="01"/>
        <w:ind w:left="567"/>
      </w:pPr>
    </w:p>
    <w:p w:rsidR="00BE72A2" w:rsidRPr="0062759E" w:rsidRDefault="00BE72A2" w:rsidP="00BE72A2">
      <w:pPr>
        <w:pStyle w:val="3"/>
      </w:pPr>
      <w:r w:rsidRPr="0062759E">
        <w:rPr>
          <w:rFonts w:hint="eastAsia"/>
        </w:rPr>
        <w:t>指名情報の提供、指示および監督</w:t>
      </w:r>
    </w:p>
    <w:p w:rsidR="00BE72A2" w:rsidRPr="0062759E" w:rsidRDefault="00BE72A2" w:rsidP="00421B98">
      <w:pPr>
        <w:pStyle w:val="01"/>
        <w:ind w:left="567"/>
      </w:pPr>
      <w:r w:rsidRPr="0062759E">
        <w:rPr>
          <w:rFonts w:hint="eastAsia"/>
        </w:rPr>
        <w:t>研究責任者は、モニタリング担当者に対し本臨床研究に関する適切かつ十分な情報を提供するとともに、モニタリングの実施およびその結果に対する措置に関して必要な指示を与え、適切に監督する。</w:t>
      </w:r>
    </w:p>
    <w:p w:rsidR="00BE72A2" w:rsidRPr="0062759E" w:rsidRDefault="00BE72A2" w:rsidP="00421B98">
      <w:pPr>
        <w:pStyle w:val="01"/>
        <w:ind w:left="567"/>
      </w:pPr>
    </w:p>
    <w:p w:rsidR="00BE72A2" w:rsidRPr="0062759E" w:rsidRDefault="00BE72A2" w:rsidP="00BE72A2">
      <w:pPr>
        <w:pStyle w:val="2"/>
      </w:pPr>
      <w:r w:rsidRPr="0062759E">
        <w:rPr>
          <w:rFonts w:hint="eastAsia"/>
        </w:rPr>
        <w:t>モニタリング担当者の要件</w:t>
      </w:r>
    </w:p>
    <w:p w:rsidR="00BE72A2" w:rsidRPr="0062759E" w:rsidRDefault="00BE72A2" w:rsidP="00421B98">
      <w:pPr>
        <w:pStyle w:val="01"/>
        <w:ind w:left="567"/>
      </w:pPr>
      <w:r w:rsidRPr="0062759E">
        <w:rPr>
          <w:rFonts w:hint="eastAsia"/>
        </w:rPr>
        <w:t>モニタリング担当者は、次に示す要件をみたしている者とする。</w:t>
      </w:r>
    </w:p>
    <w:p w:rsidR="00BE72A2" w:rsidRPr="0062759E" w:rsidRDefault="00BE72A2" w:rsidP="00421B98">
      <w:pPr>
        <w:pStyle w:val="01"/>
        <w:ind w:left="567"/>
      </w:pPr>
    </w:p>
    <w:p w:rsidR="00BE72A2" w:rsidRPr="0062759E" w:rsidRDefault="00BE72A2" w:rsidP="00BE72A2">
      <w:pPr>
        <w:pStyle w:val="01"/>
        <w:numPr>
          <w:ilvl w:val="0"/>
          <w:numId w:val="5"/>
        </w:numPr>
        <w:ind w:leftChars="0"/>
      </w:pPr>
      <w:r w:rsidRPr="0062759E">
        <w:rPr>
          <w:rFonts w:hint="eastAsia"/>
        </w:rPr>
        <w:t>「人を対象と</w:t>
      </w:r>
      <w:r w:rsidR="008C33BA" w:rsidRPr="0062759E">
        <w:rPr>
          <w:rFonts w:hint="eastAsia"/>
        </w:rPr>
        <w:t>する</w:t>
      </w:r>
      <w:r w:rsidRPr="0062759E">
        <w:rPr>
          <w:rFonts w:hint="eastAsia"/>
        </w:rPr>
        <w:t>医学</w:t>
      </w:r>
      <w:r w:rsidR="008C33BA" w:rsidRPr="0062759E">
        <w:rPr>
          <w:rFonts w:hint="eastAsia"/>
        </w:rPr>
        <w:t>系</w:t>
      </w:r>
      <w:r w:rsidRPr="0062759E">
        <w:rPr>
          <w:rFonts w:hint="eastAsia"/>
        </w:rPr>
        <w:t>研究に関する倫理指針」を理解していること</w:t>
      </w:r>
    </w:p>
    <w:p w:rsidR="00BE72A2" w:rsidRPr="0062759E" w:rsidRDefault="00BE72A2" w:rsidP="00BE72A2">
      <w:pPr>
        <w:pStyle w:val="01"/>
        <w:numPr>
          <w:ilvl w:val="0"/>
          <w:numId w:val="5"/>
        </w:numPr>
        <w:ind w:leftChars="0"/>
      </w:pPr>
      <w:r w:rsidRPr="0062759E">
        <w:rPr>
          <w:rFonts w:hint="eastAsia"/>
        </w:rPr>
        <w:t>モニタリングに関する基本的な教育を受けていること</w:t>
      </w:r>
    </w:p>
    <w:p w:rsidR="00BE72A2" w:rsidRPr="0062759E" w:rsidRDefault="00BE72A2" w:rsidP="00BE72A2">
      <w:pPr>
        <w:pStyle w:val="01"/>
        <w:numPr>
          <w:ilvl w:val="0"/>
          <w:numId w:val="5"/>
        </w:numPr>
        <w:ind w:leftChars="0"/>
      </w:pPr>
      <w:r w:rsidRPr="0062759E">
        <w:rPr>
          <w:rFonts w:hint="eastAsia"/>
        </w:rPr>
        <w:lastRenderedPageBreak/>
        <w:t>モニタリングの対象となる実施医療機関等において、本臨床研究のモニタリング以外の業務に従事する者ではないこと</w:t>
      </w:r>
    </w:p>
    <w:p w:rsidR="00BE72A2" w:rsidRPr="0062759E" w:rsidRDefault="00BE72A2" w:rsidP="00421B98">
      <w:pPr>
        <w:pStyle w:val="01"/>
        <w:ind w:left="567"/>
      </w:pPr>
    </w:p>
    <w:p w:rsidR="00BE72A2" w:rsidRPr="0062759E" w:rsidRDefault="00BE72A2" w:rsidP="00421B98">
      <w:pPr>
        <w:pStyle w:val="01"/>
        <w:ind w:left="567"/>
      </w:pPr>
      <w:r w:rsidRPr="0062759E">
        <w:rPr>
          <w:rFonts w:hint="eastAsia"/>
        </w:rPr>
        <w:t>また、モニタリングに必要な科学的及び臨床的知識を有する者であることが求められ、次に示す内容の教育を受けた者であること。</w:t>
      </w:r>
    </w:p>
    <w:p w:rsidR="00BE72A2" w:rsidRPr="0062759E" w:rsidRDefault="00BE72A2" w:rsidP="00421B98">
      <w:pPr>
        <w:pStyle w:val="01"/>
        <w:ind w:left="567"/>
      </w:pPr>
    </w:p>
    <w:p w:rsidR="00BE72A2" w:rsidRPr="0062759E" w:rsidRDefault="00BE72A2" w:rsidP="00BE72A2">
      <w:pPr>
        <w:pStyle w:val="01"/>
        <w:numPr>
          <w:ilvl w:val="0"/>
          <w:numId w:val="5"/>
        </w:numPr>
        <w:ind w:leftChars="0"/>
      </w:pPr>
      <w:r w:rsidRPr="0062759E">
        <w:rPr>
          <w:rFonts w:hint="eastAsia"/>
        </w:rPr>
        <w:t>医学を中心とした、その他自然科学系の基礎知識</w:t>
      </w:r>
    </w:p>
    <w:p w:rsidR="00BE72A2" w:rsidRPr="0062759E" w:rsidRDefault="004515C4" w:rsidP="00BE72A2">
      <w:pPr>
        <w:pStyle w:val="01"/>
        <w:numPr>
          <w:ilvl w:val="0"/>
          <w:numId w:val="5"/>
        </w:numPr>
        <w:ind w:leftChars="0"/>
      </w:pPr>
      <w:r w:rsidRPr="0062759E">
        <w:rPr>
          <w:rFonts w:hint="eastAsia"/>
        </w:rPr>
        <w:t>人を対象とする</w:t>
      </w:r>
      <w:r w:rsidR="00BE72A2" w:rsidRPr="0062759E">
        <w:rPr>
          <w:rFonts w:hint="eastAsia"/>
        </w:rPr>
        <w:t>医学</w:t>
      </w:r>
      <w:r w:rsidRPr="0062759E">
        <w:rPr>
          <w:rFonts w:hint="eastAsia"/>
        </w:rPr>
        <w:t>系</w:t>
      </w:r>
      <w:r w:rsidR="00BE72A2" w:rsidRPr="0062759E">
        <w:rPr>
          <w:rFonts w:hint="eastAsia"/>
        </w:rPr>
        <w:t>研究に関する倫理指針（以下、倫理指針）等</w:t>
      </w:r>
    </w:p>
    <w:p w:rsidR="00BE72A2" w:rsidRPr="0062759E" w:rsidRDefault="00BE72A2" w:rsidP="00BE72A2">
      <w:pPr>
        <w:pStyle w:val="01"/>
        <w:numPr>
          <w:ilvl w:val="0"/>
          <w:numId w:val="5"/>
        </w:numPr>
        <w:ind w:leftChars="0"/>
      </w:pPr>
      <w:r w:rsidRPr="0062759E">
        <w:rPr>
          <w:rFonts w:hint="eastAsia"/>
        </w:rPr>
        <w:t>臨床研究実施計画書、同意説明文書及びその他の臨床研究関連資料、本臨床研究に適用される標準業務手順書等</w:t>
      </w:r>
    </w:p>
    <w:p w:rsidR="007316DD" w:rsidRPr="0062759E" w:rsidRDefault="007316DD" w:rsidP="007316DD">
      <w:pPr>
        <w:pStyle w:val="01"/>
        <w:ind w:leftChars="0"/>
      </w:pPr>
    </w:p>
    <w:p w:rsidR="007316DD" w:rsidRPr="0062759E" w:rsidRDefault="00384B6E" w:rsidP="007316DD">
      <w:pPr>
        <w:pStyle w:val="2"/>
      </w:pPr>
      <w:r w:rsidRPr="0062759E">
        <w:rPr>
          <w:rFonts w:hint="eastAsia"/>
        </w:rPr>
        <w:t>モニタリング担当者の責務</w:t>
      </w:r>
    </w:p>
    <w:p w:rsidR="007316DD" w:rsidRPr="0062759E" w:rsidRDefault="007316DD" w:rsidP="007316DD">
      <w:pPr>
        <w:pStyle w:val="3"/>
      </w:pPr>
      <w:r w:rsidRPr="0062759E">
        <w:rPr>
          <w:rFonts w:hint="eastAsia"/>
        </w:rPr>
        <w:t>モニタリングの実施</w:t>
      </w:r>
    </w:p>
    <w:p w:rsidR="007316DD" w:rsidRPr="0062759E" w:rsidRDefault="007316DD" w:rsidP="00421B98">
      <w:pPr>
        <w:pStyle w:val="01"/>
        <w:ind w:left="567"/>
        <w:rPr>
          <w:color w:val="000000" w:themeColor="text1"/>
        </w:rPr>
      </w:pPr>
      <w:r w:rsidRPr="0062759E">
        <w:rPr>
          <w:rFonts w:hint="eastAsia"/>
        </w:rPr>
        <w:t>モニタリング担当者は、本臨床研究が適切に実施されていること、必要な事項が正確に記録されていること及びデータの信頼性が十分に保たれていることを確認する。</w:t>
      </w:r>
      <w:r w:rsidRPr="0062759E">
        <w:rPr>
          <w:rFonts w:hint="eastAsia"/>
          <w:color w:val="000000" w:themeColor="text1"/>
        </w:rPr>
        <w:t>詳細は</w:t>
      </w:r>
      <w:r w:rsidR="000D5EEB" w:rsidRPr="0062759E">
        <w:rPr>
          <w:rFonts w:hint="eastAsia"/>
          <w:color w:val="000000" w:themeColor="text1"/>
        </w:rPr>
        <w:t>4</w:t>
      </w:r>
      <w:r w:rsidRPr="0062759E">
        <w:rPr>
          <w:rFonts w:hint="eastAsia"/>
          <w:color w:val="000000" w:themeColor="text1"/>
        </w:rPr>
        <w:t>章「モニタリング</w:t>
      </w:r>
      <w:r w:rsidR="00B34983" w:rsidRPr="0062759E">
        <w:rPr>
          <w:rFonts w:hint="eastAsia"/>
          <w:color w:val="000000" w:themeColor="text1"/>
        </w:rPr>
        <w:t>手順</w:t>
      </w:r>
      <w:r w:rsidRPr="0062759E">
        <w:rPr>
          <w:rFonts w:hint="eastAsia"/>
          <w:color w:val="000000" w:themeColor="text1"/>
        </w:rPr>
        <w:t>」に規定する。</w:t>
      </w:r>
    </w:p>
    <w:p w:rsidR="007316DD" w:rsidRPr="0062759E" w:rsidRDefault="007316DD" w:rsidP="00421B98">
      <w:pPr>
        <w:pStyle w:val="01"/>
        <w:ind w:left="567"/>
        <w:rPr>
          <w:color w:val="000000" w:themeColor="text1"/>
        </w:rPr>
      </w:pPr>
    </w:p>
    <w:p w:rsidR="007316DD" w:rsidRPr="0062759E" w:rsidRDefault="007316DD" w:rsidP="007316DD">
      <w:pPr>
        <w:pStyle w:val="3"/>
        <w:rPr>
          <w:color w:val="000000" w:themeColor="text1"/>
        </w:rPr>
      </w:pPr>
      <w:r w:rsidRPr="0062759E">
        <w:rPr>
          <w:rFonts w:hint="eastAsia"/>
          <w:color w:val="000000" w:themeColor="text1"/>
        </w:rPr>
        <w:t>逸脱等発見時の報告とフォローアップ</w:t>
      </w:r>
    </w:p>
    <w:p w:rsidR="007316DD" w:rsidRPr="0062759E" w:rsidRDefault="007316DD" w:rsidP="00421B98">
      <w:pPr>
        <w:pStyle w:val="01"/>
        <w:ind w:left="567"/>
        <w:rPr>
          <w:color w:val="000000" w:themeColor="text1"/>
        </w:rPr>
      </w:pPr>
      <w:r w:rsidRPr="0062759E">
        <w:rPr>
          <w:rFonts w:hint="eastAsia"/>
          <w:color w:val="000000" w:themeColor="text1"/>
        </w:rPr>
        <w:t>モニタリング担当者は、モニタリングにより本臨床研究の適切な実施に影響を及ぼすような事項を確認した場合（例えば臨床研究実施計画書からの逸脱等）、当該事項を速やかに研究責任者に報告し、それらの事項の改善及び再発防止等の適切な措置を行うよう伝える。また、それが完了するまで継続してモニタリングを行うとともに研究責任者の指示・監督の範囲内で必要な対応を行う。詳細は</w:t>
      </w:r>
      <w:r w:rsidR="000D5EEB" w:rsidRPr="0062759E">
        <w:rPr>
          <w:rFonts w:hint="eastAsia"/>
          <w:color w:val="000000" w:themeColor="text1"/>
        </w:rPr>
        <w:t>5.1</w:t>
      </w:r>
      <w:r w:rsidRPr="0062759E">
        <w:rPr>
          <w:rFonts w:hint="eastAsia"/>
          <w:color w:val="000000" w:themeColor="text1"/>
        </w:rPr>
        <w:t>章「モニタリング後の是正措置」に規定する。</w:t>
      </w:r>
    </w:p>
    <w:p w:rsidR="007316DD" w:rsidRPr="0062759E" w:rsidRDefault="007316DD" w:rsidP="00421B98">
      <w:pPr>
        <w:pStyle w:val="01"/>
        <w:ind w:left="567"/>
        <w:rPr>
          <w:color w:val="000000" w:themeColor="text1"/>
        </w:rPr>
      </w:pPr>
    </w:p>
    <w:p w:rsidR="007316DD" w:rsidRPr="0062759E" w:rsidRDefault="007316DD" w:rsidP="007316DD">
      <w:pPr>
        <w:pStyle w:val="3"/>
      </w:pPr>
      <w:r w:rsidRPr="0062759E">
        <w:rPr>
          <w:rFonts w:hint="eastAsia"/>
        </w:rPr>
        <w:t>モニタリング報告書の作成</w:t>
      </w:r>
    </w:p>
    <w:p w:rsidR="007316DD" w:rsidRPr="0062759E" w:rsidRDefault="007316DD" w:rsidP="00421B98">
      <w:pPr>
        <w:pStyle w:val="01"/>
        <w:ind w:left="567"/>
        <w:rPr>
          <w:color w:val="000000" w:themeColor="text1"/>
        </w:rPr>
      </w:pPr>
      <w:r w:rsidRPr="0062759E">
        <w:rPr>
          <w:rFonts w:hint="eastAsia"/>
        </w:rPr>
        <w:t>モニタリング担当者は、実地にてモニタリングを実施した場合は実施後速やかに、遠隔でモニタリングを実施した場合は適切な一定期間内に集積してモニタリング報告書を作成する</w:t>
      </w:r>
      <w:r w:rsidRPr="0062759E">
        <w:rPr>
          <w:rFonts w:hint="eastAsia"/>
          <w:color w:val="000000" w:themeColor="text1"/>
        </w:rPr>
        <w:t>。詳細は</w:t>
      </w:r>
      <w:r w:rsidR="000D5EEB" w:rsidRPr="0062759E">
        <w:rPr>
          <w:rFonts w:hint="eastAsia"/>
          <w:color w:val="000000" w:themeColor="text1"/>
        </w:rPr>
        <w:t>4.6</w:t>
      </w:r>
      <w:r w:rsidRPr="0062759E">
        <w:rPr>
          <w:rFonts w:hint="eastAsia"/>
          <w:color w:val="000000" w:themeColor="text1"/>
        </w:rPr>
        <w:t>章「モニタリング報告書の作成等」に規定する。</w:t>
      </w:r>
    </w:p>
    <w:p w:rsidR="00BE72A2" w:rsidRPr="0062759E" w:rsidRDefault="00BE72A2" w:rsidP="00421B98">
      <w:pPr>
        <w:pStyle w:val="01"/>
        <w:ind w:left="567"/>
      </w:pPr>
    </w:p>
    <w:p w:rsidR="005544A6" w:rsidRPr="0062759E" w:rsidRDefault="007316DD" w:rsidP="006F35CC">
      <w:pPr>
        <w:pStyle w:val="1"/>
      </w:pPr>
      <w:r w:rsidRPr="0062759E">
        <w:rPr>
          <w:rFonts w:hint="eastAsia"/>
        </w:rPr>
        <w:t>事前準備</w:t>
      </w:r>
    </w:p>
    <w:p w:rsidR="005544A6" w:rsidRPr="0062759E" w:rsidRDefault="00825FFD" w:rsidP="00825FFD">
      <w:pPr>
        <w:pStyle w:val="2"/>
      </w:pPr>
      <w:r w:rsidRPr="0062759E">
        <w:rPr>
          <w:rFonts w:hint="eastAsia"/>
        </w:rPr>
        <w:t>モニタリング実施手続きの確認</w:t>
      </w:r>
    </w:p>
    <w:p w:rsidR="00A12DD5" w:rsidRPr="0062759E" w:rsidRDefault="00825FFD" w:rsidP="004251D9">
      <w:pPr>
        <w:pStyle w:val="01"/>
        <w:ind w:left="567"/>
      </w:pPr>
      <w:r w:rsidRPr="0062759E">
        <w:rPr>
          <w:rFonts w:hint="eastAsia"/>
        </w:rPr>
        <w:t>モニタリング担当者は、当該実施医療機関における臨床研究責任者・臨床研究分担者・その他の臨床研究に関与する者（以下「臨床研究関係者」という）に、モニタリング実施手続き等について確認する。</w:t>
      </w:r>
    </w:p>
    <w:p w:rsidR="00825FFD" w:rsidRPr="0062759E" w:rsidRDefault="00825FFD" w:rsidP="00421B98">
      <w:pPr>
        <w:pStyle w:val="01"/>
        <w:ind w:left="567"/>
      </w:pPr>
    </w:p>
    <w:p w:rsidR="00825FFD" w:rsidRPr="0062759E" w:rsidRDefault="00825FFD" w:rsidP="00825FFD">
      <w:pPr>
        <w:pStyle w:val="2"/>
      </w:pPr>
      <w:r w:rsidRPr="0062759E">
        <w:rPr>
          <w:rFonts w:hint="eastAsia"/>
        </w:rPr>
        <w:t>モニタリングに必要な資料の入手</w:t>
      </w:r>
    </w:p>
    <w:p w:rsidR="00825FFD" w:rsidRPr="0062759E" w:rsidRDefault="00825FFD" w:rsidP="00421B98">
      <w:pPr>
        <w:pStyle w:val="01"/>
        <w:ind w:left="567"/>
      </w:pPr>
      <w:r w:rsidRPr="0062759E">
        <w:rPr>
          <w:rFonts w:hint="eastAsia"/>
        </w:rPr>
        <w:t>モニタリング担当者は、モニタリングを実施する上で必要な資料を実施医療機関等より入手する。</w:t>
      </w:r>
    </w:p>
    <w:p w:rsidR="00825FFD" w:rsidRPr="0062759E" w:rsidRDefault="00825FFD" w:rsidP="00421B98">
      <w:pPr>
        <w:pStyle w:val="01"/>
        <w:ind w:left="567"/>
      </w:pPr>
    </w:p>
    <w:p w:rsidR="00825FFD" w:rsidRPr="0062759E" w:rsidRDefault="00825FFD" w:rsidP="00825FFD">
      <w:pPr>
        <w:pStyle w:val="2"/>
      </w:pPr>
      <w:r w:rsidRPr="0062759E">
        <w:rPr>
          <w:rFonts w:hint="eastAsia"/>
        </w:rPr>
        <w:t>モニタリング実施手続き</w:t>
      </w:r>
    </w:p>
    <w:p w:rsidR="00825FFD" w:rsidRPr="0062759E" w:rsidRDefault="00825FFD" w:rsidP="00421B98">
      <w:pPr>
        <w:pStyle w:val="01"/>
        <w:ind w:left="567"/>
      </w:pPr>
      <w:r w:rsidRPr="0062759E">
        <w:rPr>
          <w:rFonts w:hint="eastAsia"/>
        </w:rPr>
        <w:t>モニタリング担当者は、モニタリング実施医療機関に対し、モニタリング実施申込みを行い、必要な手続きを行う。モニタリング実施の申請には、各施設の規定があればそれに従う。</w:t>
      </w:r>
    </w:p>
    <w:p w:rsidR="004A7A21" w:rsidRPr="0062759E" w:rsidRDefault="004A7A21" w:rsidP="00421B98">
      <w:pPr>
        <w:pStyle w:val="01"/>
        <w:ind w:left="567"/>
      </w:pPr>
    </w:p>
    <w:p w:rsidR="005544A6" w:rsidRPr="0062759E" w:rsidRDefault="00310D06" w:rsidP="006F35CC">
      <w:pPr>
        <w:pStyle w:val="1"/>
      </w:pPr>
      <w:r w:rsidRPr="0062759E">
        <w:rPr>
          <w:rFonts w:hint="eastAsia"/>
        </w:rPr>
        <w:t>モニタリングの手順</w:t>
      </w:r>
    </w:p>
    <w:p w:rsidR="005544A6" w:rsidRPr="0062759E" w:rsidRDefault="00310D06" w:rsidP="00310D06">
      <w:pPr>
        <w:pStyle w:val="2"/>
      </w:pPr>
      <w:r w:rsidRPr="0062759E">
        <w:rPr>
          <w:rFonts w:hint="eastAsia"/>
        </w:rPr>
        <w:t>モニタリングの方法</w:t>
      </w:r>
    </w:p>
    <w:p w:rsidR="00310D06" w:rsidRPr="0062759E" w:rsidRDefault="00310D06" w:rsidP="00421B98">
      <w:pPr>
        <w:pStyle w:val="01"/>
        <w:ind w:left="567"/>
        <w:rPr>
          <w:color w:val="000000" w:themeColor="text1"/>
        </w:rPr>
      </w:pPr>
      <w:r w:rsidRPr="0062759E">
        <w:rPr>
          <w:rFonts w:hint="eastAsia"/>
        </w:rPr>
        <w:t>本研究のモニタリン</w:t>
      </w:r>
      <w:r w:rsidRPr="0062759E">
        <w:rPr>
          <w:rFonts w:hint="eastAsia"/>
          <w:color w:val="000000" w:themeColor="text1"/>
        </w:rPr>
        <w:t>グは、実地モニタリング、遠隔モニタリングならびに中央モニタリングで行う。</w:t>
      </w:r>
    </w:p>
    <w:p w:rsidR="00310D06" w:rsidRPr="0062759E" w:rsidRDefault="00310D06" w:rsidP="00421B98">
      <w:pPr>
        <w:pStyle w:val="01"/>
        <w:ind w:left="567"/>
        <w:rPr>
          <w:color w:val="000000" w:themeColor="text1"/>
        </w:rPr>
      </w:pPr>
    </w:p>
    <w:p w:rsidR="00310D06" w:rsidRPr="0062759E" w:rsidRDefault="00310D06" w:rsidP="00421B98">
      <w:pPr>
        <w:pStyle w:val="01"/>
        <w:ind w:left="567"/>
        <w:rPr>
          <w:color w:val="000000" w:themeColor="text1"/>
        </w:rPr>
      </w:pPr>
      <w:r w:rsidRPr="0062759E">
        <w:rPr>
          <w:rFonts w:hint="eastAsia"/>
          <w:color w:val="000000" w:themeColor="text1"/>
        </w:rPr>
        <w:t>1</w:t>
      </w:r>
      <w:r w:rsidRPr="0062759E">
        <w:rPr>
          <w:rFonts w:hint="eastAsia"/>
          <w:color w:val="000000" w:themeColor="text1"/>
        </w:rPr>
        <w:t>）実地モニタリング</w:t>
      </w:r>
    </w:p>
    <w:p w:rsidR="00310D06" w:rsidRPr="0062759E" w:rsidRDefault="00310D06" w:rsidP="00421B98">
      <w:pPr>
        <w:pStyle w:val="01"/>
        <w:ind w:left="567"/>
        <w:rPr>
          <w:color w:val="000000" w:themeColor="text1"/>
        </w:rPr>
      </w:pPr>
      <w:r w:rsidRPr="0062759E">
        <w:rPr>
          <w:rFonts w:hint="eastAsia"/>
          <w:color w:val="000000" w:themeColor="text1"/>
        </w:rPr>
        <w:t>モニタリング担当者が実施医療機関を訪問してモニタリングを行う。</w:t>
      </w:r>
    </w:p>
    <w:p w:rsidR="00310D06" w:rsidRPr="0062759E" w:rsidRDefault="00310D06" w:rsidP="00421B98">
      <w:pPr>
        <w:pStyle w:val="01"/>
        <w:ind w:left="567"/>
        <w:rPr>
          <w:color w:val="000000" w:themeColor="text1"/>
        </w:rPr>
      </w:pPr>
    </w:p>
    <w:p w:rsidR="00310D06" w:rsidRPr="0062759E" w:rsidRDefault="00310D06" w:rsidP="00421B98">
      <w:pPr>
        <w:pStyle w:val="01"/>
        <w:ind w:left="567"/>
        <w:rPr>
          <w:color w:val="000000" w:themeColor="text1"/>
        </w:rPr>
      </w:pPr>
      <w:r w:rsidRPr="0062759E">
        <w:rPr>
          <w:rFonts w:hint="eastAsia"/>
          <w:color w:val="000000" w:themeColor="text1"/>
        </w:rPr>
        <w:t>2</w:t>
      </w:r>
      <w:r w:rsidRPr="0062759E">
        <w:rPr>
          <w:rFonts w:hint="eastAsia"/>
          <w:color w:val="000000" w:themeColor="text1"/>
        </w:rPr>
        <w:t>）遠隔モニタリング</w:t>
      </w:r>
    </w:p>
    <w:p w:rsidR="00310D06" w:rsidRPr="0062759E" w:rsidRDefault="00310D06" w:rsidP="00421B98">
      <w:pPr>
        <w:pStyle w:val="01"/>
        <w:ind w:left="567"/>
        <w:rPr>
          <w:color w:val="000000" w:themeColor="text1"/>
        </w:rPr>
      </w:pPr>
      <w:r w:rsidRPr="0062759E">
        <w:rPr>
          <w:rFonts w:hint="eastAsia"/>
          <w:color w:val="000000" w:themeColor="text1"/>
        </w:rPr>
        <w:t>モニタリング担当者が</w:t>
      </w:r>
      <w:r w:rsidRPr="0062759E">
        <w:rPr>
          <w:rFonts w:hint="eastAsia"/>
          <w:color w:val="000000" w:themeColor="text1"/>
        </w:rPr>
        <w:t>TEL</w:t>
      </w:r>
      <w:r w:rsidRPr="0062759E">
        <w:rPr>
          <w:rFonts w:hint="eastAsia"/>
          <w:color w:val="000000" w:themeColor="text1"/>
        </w:rPr>
        <w:t>、</w:t>
      </w:r>
      <w:r w:rsidRPr="0062759E">
        <w:rPr>
          <w:rFonts w:hint="eastAsia"/>
          <w:color w:val="000000" w:themeColor="text1"/>
        </w:rPr>
        <w:t>FAX</w:t>
      </w:r>
      <w:r w:rsidRPr="0062759E">
        <w:rPr>
          <w:rFonts w:hint="eastAsia"/>
          <w:color w:val="000000" w:themeColor="text1"/>
        </w:rPr>
        <w:t>又は</w:t>
      </w:r>
      <w:r w:rsidRPr="0062759E">
        <w:rPr>
          <w:rFonts w:hint="eastAsia"/>
          <w:color w:val="000000" w:themeColor="text1"/>
        </w:rPr>
        <w:t>e-mail</w:t>
      </w:r>
      <w:r w:rsidRPr="0062759E">
        <w:rPr>
          <w:rFonts w:hint="eastAsia"/>
          <w:color w:val="000000" w:themeColor="text1"/>
        </w:rPr>
        <w:t>等を用い、実施医療機関を訪問せずに行う。</w:t>
      </w:r>
    </w:p>
    <w:p w:rsidR="00310D06" w:rsidRPr="0062759E" w:rsidRDefault="00310D06" w:rsidP="00421B98">
      <w:pPr>
        <w:pStyle w:val="01"/>
        <w:ind w:left="567"/>
        <w:rPr>
          <w:color w:val="000000" w:themeColor="text1"/>
        </w:rPr>
      </w:pPr>
    </w:p>
    <w:p w:rsidR="00310D06" w:rsidRPr="0062759E" w:rsidRDefault="00310D06" w:rsidP="00421B98">
      <w:pPr>
        <w:pStyle w:val="01"/>
        <w:ind w:left="567"/>
        <w:rPr>
          <w:color w:val="000000" w:themeColor="text1"/>
        </w:rPr>
      </w:pPr>
      <w:r w:rsidRPr="0062759E">
        <w:rPr>
          <w:rFonts w:hint="eastAsia"/>
          <w:color w:val="000000" w:themeColor="text1"/>
        </w:rPr>
        <w:t>3</w:t>
      </w:r>
      <w:r w:rsidRPr="0062759E">
        <w:rPr>
          <w:rFonts w:hint="eastAsia"/>
          <w:color w:val="000000" w:themeColor="text1"/>
        </w:rPr>
        <w:t>）中央モニタリング</w:t>
      </w:r>
    </w:p>
    <w:p w:rsidR="005544A6" w:rsidRPr="0062759E" w:rsidRDefault="00310D06" w:rsidP="00421B98">
      <w:pPr>
        <w:pStyle w:val="01"/>
        <w:ind w:left="567"/>
        <w:rPr>
          <w:color w:val="000000" w:themeColor="text1"/>
        </w:rPr>
      </w:pPr>
      <w:r w:rsidRPr="0062759E">
        <w:rPr>
          <w:rFonts w:hint="eastAsia"/>
          <w:color w:val="000000" w:themeColor="text1"/>
        </w:rPr>
        <w:t>本研究では、中央モニタリング実施担当者が</w:t>
      </w:r>
      <w:r w:rsidRPr="0062759E">
        <w:rPr>
          <w:rFonts w:hint="eastAsia"/>
          <w:color w:val="000000" w:themeColor="text1"/>
        </w:rPr>
        <w:t>EDC</w:t>
      </w:r>
      <w:r w:rsidRPr="0062759E">
        <w:rPr>
          <w:rFonts w:hint="eastAsia"/>
          <w:color w:val="000000" w:themeColor="text1"/>
        </w:rPr>
        <w:t>に入力されたデータを月に</w:t>
      </w:r>
      <w:r w:rsidRPr="0062759E">
        <w:rPr>
          <w:rFonts w:hint="eastAsia"/>
          <w:color w:val="000000" w:themeColor="text1"/>
        </w:rPr>
        <w:t>1</w:t>
      </w:r>
      <w:r w:rsidRPr="0062759E">
        <w:rPr>
          <w:rFonts w:hint="eastAsia"/>
          <w:color w:val="000000" w:themeColor="text1"/>
        </w:rPr>
        <w:t>度集計し、</w:t>
      </w:r>
      <w:r w:rsidRPr="0062759E">
        <w:rPr>
          <w:rFonts w:hint="eastAsia"/>
          <w:color w:val="000000" w:themeColor="text1"/>
        </w:rPr>
        <w:t>EDC</w:t>
      </w:r>
      <w:r w:rsidRPr="0062759E">
        <w:rPr>
          <w:rFonts w:hint="eastAsia"/>
          <w:color w:val="000000" w:themeColor="text1"/>
        </w:rPr>
        <w:t>内の整合性及びデータの妥当性の観点から行うモニタリングをいう。中央モニタリン</w:t>
      </w:r>
      <w:r w:rsidR="00212B88" w:rsidRPr="0062759E">
        <w:rPr>
          <w:rFonts w:hint="eastAsia"/>
          <w:color w:val="000000" w:themeColor="text1"/>
        </w:rPr>
        <w:t>グ実施担当者は、中央モニタリングの際</w:t>
      </w:r>
      <w:r w:rsidR="003A0C38" w:rsidRPr="0062759E">
        <w:rPr>
          <w:rFonts w:hint="eastAsia"/>
          <w:color w:val="000000" w:themeColor="text1"/>
        </w:rPr>
        <w:t>、</w:t>
      </w:r>
      <w:r w:rsidRPr="0062759E">
        <w:rPr>
          <w:rFonts w:hint="eastAsia"/>
          <w:color w:val="000000" w:themeColor="text1"/>
        </w:rPr>
        <w:t>EDC</w:t>
      </w:r>
      <w:r w:rsidRPr="0062759E">
        <w:rPr>
          <w:rFonts w:hint="eastAsia"/>
          <w:color w:val="000000" w:themeColor="text1"/>
        </w:rPr>
        <w:t>システムによりモニター及び</w:t>
      </w:r>
      <w:r w:rsidR="00D04FC9" w:rsidRPr="0062759E">
        <w:rPr>
          <w:rFonts w:hint="eastAsia"/>
          <w:color w:val="000000" w:themeColor="text1"/>
        </w:rPr>
        <w:t>データマネージメント</w:t>
      </w:r>
      <w:r w:rsidRPr="0062759E">
        <w:rPr>
          <w:rFonts w:hint="eastAsia"/>
          <w:color w:val="000000" w:themeColor="text1"/>
        </w:rPr>
        <w:t>ができる体制を構築する。</w:t>
      </w:r>
    </w:p>
    <w:p w:rsidR="00310D06" w:rsidRPr="0062759E" w:rsidRDefault="00310D06" w:rsidP="00421B98">
      <w:pPr>
        <w:pStyle w:val="01"/>
        <w:ind w:left="567"/>
      </w:pPr>
    </w:p>
    <w:p w:rsidR="00310D06" w:rsidRPr="0062759E" w:rsidRDefault="00310D06" w:rsidP="00310D06">
      <w:pPr>
        <w:pStyle w:val="2"/>
      </w:pPr>
      <w:r w:rsidRPr="0062759E">
        <w:rPr>
          <w:rFonts w:hint="eastAsia"/>
        </w:rPr>
        <w:t>実施施設</w:t>
      </w:r>
    </w:p>
    <w:p w:rsidR="00310D06" w:rsidRPr="0062759E" w:rsidRDefault="00310D06" w:rsidP="00421B98">
      <w:pPr>
        <w:pStyle w:val="01"/>
        <w:ind w:left="567"/>
      </w:pPr>
      <w:r w:rsidRPr="0062759E">
        <w:rPr>
          <w:rFonts w:hint="eastAsia"/>
        </w:rPr>
        <w:t>本研究のモニタリングは、</w:t>
      </w:r>
      <w:r w:rsidR="004251D9" w:rsidRPr="0062759E">
        <w:rPr>
          <w:rFonts w:hint="eastAsia"/>
        </w:rPr>
        <w:t>全ての研究参加施設</w:t>
      </w:r>
      <w:r w:rsidRPr="0062759E">
        <w:rPr>
          <w:rFonts w:hint="eastAsia"/>
        </w:rPr>
        <w:t>を対象に行う。</w:t>
      </w:r>
    </w:p>
    <w:p w:rsidR="00847499" w:rsidRPr="0062759E" w:rsidRDefault="00847499" w:rsidP="00421B98">
      <w:pPr>
        <w:pStyle w:val="01"/>
        <w:ind w:left="567"/>
      </w:pPr>
    </w:p>
    <w:p w:rsidR="00C6279B" w:rsidRPr="0062759E" w:rsidRDefault="00C6279B" w:rsidP="00C6279B">
      <w:pPr>
        <w:pStyle w:val="2"/>
      </w:pPr>
      <w:r w:rsidRPr="0062759E">
        <w:rPr>
          <w:rFonts w:hint="eastAsia"/>
        </w:rPr>
        <w:t>実施症例</w:t>
      </w:r>
    </w:p>
    <w:p w:rsidR="00C6279B" w:rsidRPr="0062759E" w:rsidRDefault="00C6279B" w:rsidP="00C6279B">
      <w:pPr>
        <w:pStyle w:val="01"/>
        <w:ind w:left="567"/>
      </w:pPr>
      <w:r w:rsidRPr="0062759E">
        <w:rPr>
          <w:rFonts w:hint="eastAsia"/>
        </w:rPr>
        <w:t>対象症例は、以下とする。</w:t>
      </w:r>
    </w:p>
    <w:p w:rsidR="004251D9" w:rsidRPr="0062759E" w:rsidRDefault="003A0C38" w:rsidP="00C6279B">
      <w:pPr>
        <w:pStyle w:val="01"/>
        <w:ind w:left="567"/>
      </w:pPr>
      <w:r w:rsidRPr="0062759E">
        <w:rPr>
          <w:rFonts w:hint="eastAsia"/>
        </w:rPr>
        <w:t>研究開始から</w:t>
      </w:r>
      <w:r w:rsidR="0059651B" w:rsidRPr="0062759E">
        <w:rPr>
          <w:rFonts w:hint="eastAsia"/>
        </w:rPr>
        <w:t>2</w:t>
      </w:r>
      <w:r w:rsidRPr="0062759E">
        <w:rPr>
          <w:rFonts w:hint="eastAsia"/>
        </w:rPr>
        <w:t>カ月ごとに</w:t>
      </w:r>
      <w:r w:rsidR="00A0450C" w:rsidRPr="0062759E">
        <w:rPr>
          <w:rFonts w:hint="eastAsia"/>
        </w:rPr>
        <w:t>EDC</w:t>
      </w:r>
      <w:r w:rsidR="00A0450C" w:rsidRPr="0062759E">
        <w:rPr>
          <w:rFonts w:hint="eastAsia"/>
        </w:rPr>
        <w:t>を用いて、全ての症例</w:t>
      </w:r>
      <w:r w:rsidR="00A0450C" w:rsidRPr="0062759E">
        <w:rPr>
          <w:rFonts w:hint="eastAsia"/>
        </w:rPr>
        <w:t>/</w:t>
      </w:r>
      <w:r w:rsidR="00A0450C" w:rsidRPr="0062759E">
        <w:rPr>
          <w:rFonts w:hint="eastAsia"/>
        </w:rPr>
        <w:t>全ての施設を対象に</w:t>
      </w:r>
      <w:r w:rsidRPr="0062759E">
        <w:rPr>
          <w:rFonts w:hint="eastAsia"/>
        </w:rPr>
        <w:t>中央モニタリングを実施する</w:t>
      </w:r>
      <w:r w:rsidR="003A30B8" w:rsidRPr="0062759E">
        <w:rPr>
          <w:rFonts w:hint="eastAsia"/>
        </w:rPr>
        <w:t>。中央モニタリングの結果から、データ入力の不足</w:t>
      </w:r>
      <w:r w:rsidR="003A30B8" w:rsidRPr="0062759E">
        <w:rPr>
          <w:rFonts w:hint="eastAsia"/>
        </w:rPr>
        <w:t>/</w:t>
      </w:r>
      <w:r w:rsidR="003A30B8" w:rsidRPr="0062759E">
        <w:rPr>
          <w:rFonts w:hint="eastAsia"/>
        </w:rPr>
        <w:t>齟齬、</w:t>
      </w:r>
      <w:bookmarkStart w:id="0" w:name="_Hlk519460335"/>
      <w:r w:rsidR="0059651B" w:rsidRPr="0062759E">
        <w:rPr>
          <w:rFonts w:hint="eastAsia"/>
        </w:rPr>
        <w:t>割り付けられている輸血戦略からの逸脱</w:t>
      </w:r>
      <w:bookmarkEnd w:id="0"/>
      <w:r w:rsidR="003A30B8" w:rsidRPr="0062759E">
        <w:rPr>
          <w:rFonts w:hint="eastAsia"/>
        </w:rPr>
        <w:t>などが疑われる症例に対し、症例個別の遠隔モニタリングを実施する。</w:t>
      </w:r>
      <w:r w:rsidR="00661E07" w:rsidRPr="0062759E">
        <w:rPr>
          <w:rFonts w:hint="eastAsia"/>
        </w:rPr>
        <w:t>遠隔モニタリングで解決されない</w:t>
      </w:r>
      <w:r w:rsidR="00661E07" w:rsidRPr="0062759E">
        <w:rPr>
          <w:rFonts w:hint="eastAsia"/>
        </w:rPr>
        <w:t>/</w:t>
      </w:r>
      <w:r w:rsidR="00661E07" w:rsidRPr="0062759E">
        <w:rPr>
          <w:rFonts w:hint="eastAsia"/>
        </w:rPr>
        <w:t>問題点が明らかにならない症例に対しては、実地モニタリングを実施する。</w:t>
      </w:r>
    </w:p>
    <w:p w:rsidR="00742B2D" w:rsidRPr="0062759E" w:rsidRDefault="00742B2D" w:rsidP="00661E07">
      <w:pPr>
        <w:pStyle w:val="01"/>
        <w:ind w:leftChars="0" w:left="0"/>
        <w:rPr>
          <w:color w:val="0000FF"/>
        </w:rPr>
      </w:pPr>
    </w:p>
    <w:p w:rsidR="00CB3356" w:rsidRPr="0062759E" w:rsidRDefault="00847499" w:rsidP="00006465">
      <w:pPr>
        <w:pStyle w:val="2"/>
      </w:pPr>
      <w:r w:rsidRPr="0062759E">
        <w:rPr>
          <w:rFonts w:hint="eastAsia"/>
        </w:rPr>
        <w:t>実施項目</w:t>
      </w:r>
    </w:p>
    <w:p w:rsidR="00B55E9D" w:rsidRPr="0062759E" w:rsidRDefault="00B55E9D" w:rsidP="00B55E9D">
      <w:pPr>
        <w:pStyle w:val="01"/>
        <w:ind w:left="567"/>
        <w:rPr>
          <w:color w:val="000000" w:themeColor="text1"/>
        </w:rPr>
      </w:pPr>
      <w:r w:rsidRPr="0062759E">
        <w:rPr>
          <w:rFonts w:hint="eastAsia"/>
        </w:rPr>
        <w:t>以下の</w:t>
      </w:r>
      <w:r w:rsidRPr="0062759E">
        <w:rPr>
          <w:rFonts w:hint="eastAsia"/>
          <w:color w:val="000000" w:themeColor="text1"/>
        </w:rPr>
        <w:t>項目についてモニタリングを</w:t>
      </w:r>
      <w:r w:rsidR="00006465" w:rsidRPr="0062759E">
        <w:rPr>
          <w:rFonts w:hint="eastAsia"/>
          <w:color w:val="000000" w:themeColor="text1"/>
        </w:rPr>
        <w:t>実施する。</w:t>
      </w:r>
    </w:p>
    <w:p w:rsidR="00CB3356" w:rsidRPr="0062759E" w:rsidRDefault="00CB3356" w:rsidP="00CB3356">
      <w:pPr>
        <w:pStyle w:val="01"/>
        <w:ind w:left="567"/>
        <w:rPr>
          <w:color w:val="000000" w:themeColor="text1"/>
        </w:rPr>
      </w:pPr>
      <w:r w:rsidRPr="0062759E">
        <w:rPr>
          <w:rFonts w:hint="eastAsia"/>
          <w:color w:val="000000" w:themeColor="text1"/>
        </w:rPr>
        <w:t>【倫理性を担保するためのモニタリング】</w:t>
      </w:r>
    </w:p>
    <w:p w:rsidR="00CB3356" w:rsidRPr="0062759E" w:rsidRDefault="00CB3356" w:rsidP="00CB3356">
      <w:pPr>
        <w:pStyle w:val="01"/>
        <w:numPr>
          <w:ilvl w:val="0"/>
          <w:numId w:val="21"/>
        </w:numPr>
        <w:ind w:leftChars="0"/>
        <w:rPr>
          <w:color w:val="000000" w:themeColor="text1"/>
        </w:rPr>
      </w:pPr>
      <w:r w:rsidRPr="0062759E">
        <w:rPr>
          <w:rFonts w:hint="eastAsia"/>
          <w:color w:val="000000" w:themeColor="text1"/>
        </w:rPr>
        <w:t>倫理審査委員会審査状況</w:t>
      </w:r>
    </w:p>
    <w:p w:rsidR="003A0C38" w:rsidRPr="0062759E" w:rsidRDefault="003A0C38" w:rsidP="00CB3356">
      <w:pPr>
        <w:pStyle w:val="01"/>
        <w:numPr>
          <w:ilvl w:val="0"/>
          <w:numId w:val="21"/>
        </w:numPr>
        <w:ind w:leftChars="0"/>
        <w:rPr>
          <w:color w:val="000000" w:themeColor="text1"/>
        </w:rPr>
      </w:pPr>
      <w:r w:rsidRPr="0062759E">
        <w:rPr>
          <w:rFonts w:hint="eastAsia"/>
          <w:color w:val="000000" w:themeColor="text1"/>
        </w:rPr>
        <w:t>研究参加に対する施設責任者の同意書</w:t>
      </w:r>
    </w:p>
    <w:p w:rsidR="00CB3356" w:rsidRPr="0062759E" w:rsidRDefault="00CB3356" w:rsidP="00CB3356">
      <w:pPr>
        <w:pStyle w:val="01"/>
        <w:numPr>
          <w:ilvl w:val="0"/>
          <w:numId w:val="21"/>
        </w:numPr>
        <w:ind w:leftChars="0"/>
        <w:rPr>
          <w:color w:val="000000" w:themeColor="text1"/>
        </w:rPr>
      </w:pPr>
      <w:r w:rsidRPr="0062759E">
        <w:rPr>
          <w:rFonts w:hint="eastAsia"/>
          <w:color w:val="000000" w:themeColor="text1"/>
        </w:rPr>
        <w:t>同意取得の有無</w:t>
      </w:r>
    </w:p>
    <w:p w:rsidR="00AE4D43" w:rsidRPr="0062759E" w:rsidRDefault="00AE4D43" w:rsidP="00AE4D43">
      <w:pPr>
        <w:pStyle w:val="01"/>
        <w:numPr>
          <w:ilvl w:val="0"/>
          <w:numId w:val="21"/>
        </w:numPr>
        <w:ind w:leftChars="0"/>
        <w:rPr>
          <w:color w:val="000000" w:themeColor="text1"/>
        </w:rPr>
      </w:pPr>
      <w:r w:rsidRPr="0062759E">
        <w:rPr>
          <w:rFonts w:hint="eastAsia"/>
          <w:color w:val="000000" w:themeColor="text1"/>
        </w:rPr>
        <w:t>有害事象発現状況</w:t>
      </w:r>
    </w:p>
    <w:p w:rsidR="00CB3356" w:rsidRPr="0062759E" w:rsidRDefault="00CB3356" w:rsidP="00A12DD5">
      <w:pPr>
        <w:rPr>
          <w:color w:val="000000" w:themeColor="text1"/>
        </w:rPr>
      </w:pPr>
    </w:p>
    <w:p w:rsidR="00847499" w:rsidRPr="0062759E" w:rsidRDefault="00847499" w:rsidP="00847499">
      <w:pPr>
        <w:pStyle w:val="01"/>
        <w:ind w:left="567"/>
        <w:rPr>
          <w:color w:val="000000" w:themeColor="text1"/>
        </w:rPr>
      </w:pPr>
      <w:r w:rsidRPr="0062759E">
        <w:rPr>
          <w:rFonts w:hint="eastAsia"/>
          <w:color w:val="000000" w:themeColor="text1"/>
        </w:rPr>
        <w:t>【データの信頼性を確保するためのモニタリング】</w:t>
      </w:r>
    </w:p>
    <w:p w:rsidR="00847499" w:rsidRPr="0062759E" w:rsidRDefault="00847499" w:rsidP="00A12DD5">
      <w:pPr>
        <w:pStyle w:val="01"/>
        <w:numPr>
          <w:ilvl w:val="0"/>
          <w:numId w:val="20"/>
        </w:numPr>
        <w:ind w:leftChars="0"/>
        <w:rPr>
          <w:color w:val="000000" w:themeColor="text1"/>
        </w:rPr>
      </w:pPr>
      <w:r w:rsidRPr="0062759E">
        <w:rPr>
          <w:rFonts w:hint="eastAsia"/>
          <w:color w:val="000000" w:themeColor="text1"/>
        </w:rPr>
        <w:t>適格性確認</w:t>
      </w:r>
    </w:p>
    <w:p w:rsidR="00847499" w:rsidRPr="0062759E" w:rsidRDefault="00847499" w:rsidP="00A12DD5">
      <w:pPr>
        <w:pStyle w:val="01"/>
        <w:numPr>
          <w:ilvl w:val="0"/>
          <w:numId w:val="20"/>
        </w:numPr>
        <w:ind w:leftChars="0"/>
        <w:rPr>
          <w:color w:val="000000" w:themeColor="text1"/>
        </w:rPr>
      </w:pPr>
      <w:r w:rsidRPr="0062759E">
        <w:rPr>
          <w:rFonts w:hint="eastAsia"/>
          <w:color w:val="000000" w:themeColor="text1"/>
        </w:rPr>
        <w:t>被験者背景</w:t>
      </w:r>
    </w:p>
    <w:p w:rsidR="00847499" w:rsidRPr="0062759E" w:rsidRDefault="00AF34E1" w:rsidP="00A12DD5">
      <w:pPr>
        <w:pStyle w:val="01"/>
        <w:numPr>
          <w:ilvl w:val="0"/>
          <w:numId w:val="20"/>
        </w:numPr>
        <w:ind w:leftChars="0"/>
        <w:rPr>
          <w:color w:val="000000" w:themeColor="text1"/>
        </w:rPr>
      </w:pPr>
      <w:r w:rsidRPr="0062759E">
        <w:rPr>
          <w:rFonts w:hint="eastAsia"/>
          <w:color w:val="000000" w:themeColor="text1"/>
        </w:rPr>
        <w:t>ヘモグロビン値の推移と赤血球</w:t>
      </w:r>
      <w:r w:rsidR="003A30B8" w:rsidRPr="0062759E">
        <w:rPr>
          <w:rFonts w:hint="eastAsia"/>
          <w:color w:val="000000" w:themeColor="text1"/>
        </w:rPr>
        <w:t>輸血</w:t>
      </w:r>
      <w:r w:rsidRPr="0062759E">
        <w:rPr>
          <w:rFonts w:hint="eastAsia"/>
          <w:color w:val="000000" w:themeColor="text1"/>
        </w:rPr>
        <w:t>の実施</w:t>
      </w:r>
      <w:r w:rsidR="00847499" w:rsidRPr="0062759E">
        <w:rPr>
          <w:rFonts w:hint="eastAsia"/>
          <w:color w:val="000000" w:themeColor="text1"/>
        </w:rPr>
        <w:t>状況</w:t>
      </w:r>
      <w:r w:rsidR="00D04FC9" w:rsidRPr="0062759E">
        <w:rPr>
          <w:rFonts w:hint="eastAsia"/>
          <w:color w:val="000000" w:themeColor="text1"/>
        </w:rPr>
        <w:t>のバランス</w:t>
      </w:r>
    </w:p>
    <w:p w:rsidR="00847499" w:rsidRPr="0062759E" w:rsidRDefault="00847499" w:rsidP="00A12DD5">
      <w:pPr>
        <w:pStyle w:val="01"/>
        <w:numPr>
          <w:ilvl w:val="0"/>
          <w:numId w:val="20"/>
        </w:numPr>
        <w:ind w:leftChars="0"/>
        <w:rPr>
          <w:color w:val="000000" w:themeColor="text1"/>
        </w:rPr>
      </w:pPr>
      <w:r w:rsidRPr="0062759E">
        <w:rPr>
          <w:rFonts w:hint="eastAsia"/>
          <w:color w:val="000000" w:themeColor="text1"/>
        </w:rPr>
        <w:t>検査</w:t>
      </w:r>
      <w:r w:rsidR="00D04FC9" w:rsidRPr="0062759E">
        <w:rPr>
          <w:rFonts w:hint="eastAsia"/>
          <w:color w:val="000000" w:themeColor="text1"/>
        </w:rPr>
        <w:t>結果</w:t>
      </w:r>
    </w:p>
    <w:p w:rsidR="00CB3356" w:rsidRPr="0062759E" w:rsidRDefault="004251D9" w:rsidP="00A12DD5">
      <w:pPr>
        <w:pStyle w:val="01"/>
        <w:numPr>
          <w:ilvl w:val="0"/>
          <w:numId w:val="20"/>
        </w:numPr>
        <w:ind w:leftChars="0"/>
        <w:rPr>
          <w:color w:val="000000" w:themeColor="text1"/>
        </w:rPr>
      </w:pPr>
      <w:r w:rsidRPr="0062759E">
        <w:rPr>
          <w:rFonts w:hint="eastAsia"/>
          <w:color w:val="000000" w:themeColor="text1"/>
        </w:rPr>
        <w:t>患者予後</w:t>
      </w:r>
    </w:p>
    <w:p w:rsidR="00310D06" w:rsidRPr="0062759E" w:rsidRDefault="00310D06" w:rsidP="00A12DD5">
      <w:pPr>
        <w:pStyle w:val="01"/>
        <w:ind w:leftChars="0" w:left="0"/>
        <w:rPr>
          <w:color w:val="000000" w:themeColor="text1"/>
        </w:rPr>
      </w:pPr>
    </w:p>
    <w:p w:rsidR="00310D06" w:rsidRPr="0062759E" w:rsidRDefault="00310D06" w:rsidP="00310D06">
      <w:pPr>
        <w:pStyle w:val="2"/>
      </w:pPr>
      <w:r w:rsidRPr="0062759E">
        <w:rPr>
          <w:rFonts w:hint="eastAsia"/>
        </w:rPr>
        <w:t>モニタリングスケジュール</w:t>
      </w:r>
      <w:r w:rsidR="008274D5" w:rsidRPr="0062759E">
        <w:rPr>
          <w:rFonts w:hint="eastAsia"/>
        </w:rPr>
        <w:t>・一覧</w:t>
      </w:r>
    </w:p>
    <w:p w:rsidR="00310D06" w:rsidRPr="0062759E" w:rsidRDefault="00310D06" w:rsidP="00310D06">
      <w:pPr>
        <w:pStyle w:val="a0"/>
        <w:numPr>
          <w:ilvl w:val="0"/>
          <w:numId w:val="7"/>
        </w:numPr>
        <w:ind w:leftChars="0"/>
      </w:pPr>
      <w:r w:rsidRPr="0062759E">
        <w:rPr>
          <w:rFonts w:hint="eastAsia"/>
        </w:rPr>
        <w:t>症例に関するモニタリング</w:t>
      </w:r>
    </w:p>
    <w:p w:rsidR="00616575" w:rsidRPr="0062759E" w:rsidRDefault="00616575" w:rsidP="00A12DD5">
      <w:pPr>
        <w:pStyle w:val="a0"/>
        <w:ind w:leftChars="0" w:left="420"/>
        <w:rPr>
          <w:color w:val="000000" w:themeColor="text1"/>
        </w:rPr>
      </w:pPr>
      <w:r w:rsidRPr="0062759E">
        <w:rPr>
          <w:rFonts w:hint="eastAsia"/>
        </w:rPr>
        <w:t>【実施時期】</w:t>
      </w:r>
    </w:p>
    <w:p w:rsidR="00742B2D" w:rsidRPr="0062759E" w:rsidRDefault="00742B2D" w:rsidP="00A12DD5">
      <w:pPr>
        <w:pStyle w:val="a0"/>
        <w:numPr>
          <w:ilvl w:val="0"/>
          <w:numId w:val="24"/>
        </w:numPr>
        <w:ind w:leftChars="0" w:left="1179" w:hanging="340"/>
        <w:rPr>
          <w:color w:val="000000" w:themeColor="text1"/>
        </w:rPr>
      </w:pPr>
      <w:r w:rsidRPr="0062759E">
        <w:rPr>
          <w:rFonts w:hint="eastAsia"/>
          <w:color w:val="000000" w:themeColor="text1"/>
        </w:rPr>
        <w:t>中央モニタリング・・・研究開始後</w:t>
      </w:r>
      <w:r w:rsidR="0059651B" w:rsidRPr="0062759E">
        <w:rPr>
          <w:rFonts w:hint="eastAsia"/>
          <w:color w:val="000000" w:themeColor="text1"/>
        </w:rPr>
        <w:t>2</w:t>
      </w:r>
      <w:r w:rsidRPr="0062759E">
        <w:rPr>
          <w:rFonts w:hint="eastAsia"/>
          <w:color w:val="000000" w:themeColor="text1"/>
        </w:rPr>
        <w:t>ヶ月ごと</w:t>
      </w:r>
    </w:p>
    <w:p w:rsidR="00742B2D" w:rsidRPr="0062759E" w:rsidRDefault="00742B2D" w:rsidP="00742B2D">
      <w:pPr>
        <w:pStyle w:val="a0"/>
        <w:numPr>
          <w:ilvl w:val="0"/>
          <w:numId w:val="24"/>
        </w:numPr>
        <w:ind w:leftChars="0" w:left="1179" w:hanging="340"/>
        <w:rPr>
          <w:color w:val="000000" w:themeColor="text1"/>
        </w:rPr>
      </w:pPr>
      <w:r w:rsidRPr="0062759E">
        <w:rPr>
          <w:rFonts w:hint="eastAsia"/>
          <w:color w:val="000000" w:themeColor="text1"/>
        </w:rPr>
        <w:t>遠隔モニタリング・・・</w:t>
      </w:r>
      <w:r w:rsidR="00E07618" w:rsidRPr="0062759E">
        <w:rPr>
          <w:rFonts w:hint="eastAsia"/>
          <w:color w:val="000000" w:themeColor="text1"/>
        </w:rPr>
        <w:t>中央モニタリングから</w:t>
      </w:r>
      <w:r w:rsidR="00E07618" w:rsidRPr="0062759E">
        <w:rPr>
          <w:rFonts w:hint="eastAsia"/>
          <w:color w:val="000000" w:themeColor="text1"/>
        </w:rPr>
        <w:t>1</w:t>
      </w:r>
      <w:r w:rsidR="00E07618" w:rsidRPr="0062759E">
        <w:rPr>
          <w:rFonts w:hint="eastAsia"/>
          <w:color w:val="000000" w:themeColor="text1"/>
        </w:rPr>
        <w:t>ヶ月以内</w:t>
      </w:r>
    </w:p>
    <w:p w:rsidR="00616575" w:rsidRPr="0062759E" w:rsidRDefault="00616575" w:rsidP="00A12DD5">
      <w:pPr>
        <w:pStyle w:val="a0"/>
        <w:numPr>
          <w:ilvl w:val="0"/>
          <w:numId w:val="24"/>
        </w:numPr>
        <w:ind w:leftChars="0" w:left="1179" w:hanging="340"/>
        <w:rPr>
          <w:color w:val="000000" w:themeColor="text1"/>
        </w:rPr>
      </w:pPr>
      <w:r w:rsidRPr="0062759E">
        <w:rPr>
          <w:rFonts w:hint="eastAsia"/>
          <w:color w:val="000000" w:themeColor="text1"/>
        </w:rPr>
        <w:t>実地モニタリング・・・</w:t>
      </w:r>
      <w:r w:rsidR="00E07618" w:rsidRPr="0062759E">
        <w:rPr>
          <w:rFonts w:hint="eastAsia"/>
          <w:color w:val="000000" w:themeColor="text1"/>
        </w:rPr>
        <w:t>遠隔モニタリング</w:t>
      </w:r>
      <w:r w:rsidRPr="0062759E">
        <w:rPr>
          <w:rFonts w:hint="eastAsia"/>
          <w:color w:val="000000" w:themeColor="text1"/>
        </w:rPr>
        <w:t>から</w:t>
      </w:r>
      <w:r w:rsidR="00E07618" w:rsidRPr="0062759E">
        <w:rPr>
          <w:rFonts w:hint="eastAsia"/>
          <w:color w:val="000000" w:themeColor="text1"/>
        </w:rPr>
        <w:t>1</w:t>
      </w:r>
      <w:r w:rsidR="00E07618" w:rsidRPr="0062759E">
        <w:rPr>
          <w:rFonts w:hint="eastAsia"/>
          <w:color w:val="000000" w:themeColor="text1"/>
        </w:rPr>
        <w:t>ヶ月以内</w:t>
      </w:r>
    </w:p>
    <w:p w:rsidR="00616575" w:rsidRPr="0062759E" w:rsidRDefault="0059651B" w:rsidP="0059651B">
      <w:pPr>
        <w:widowControl/>
        <w:jc w:val="left"/>
        <w:rPr>
          <w:color w:val="000000" w:themeColor="text1"/>
        </w:rPr>
      </w:pPr>
      <w:r w:rsidRPr="0062759E">
        <w:rPr>
          <w:color w:val="000000" w:themeColor="text1"/>
        </w:rPr>
        <w:br w:type="page"/>
      </w:r>
    </w:p>
    <w:p w:rsidR="00310D06" w:rsidRPr="0062759E" w:rsidRDefault="00310D06" w:rsidP="00310D06">
      <w:pPr>
        <w:ind w:firstLineChars="200" w:firstLine="420"/>
        <w:rPr>
          <w:color w:val="000000" w:themeColor="text1"/>
        </w:rPr>
      </w:pPr>
      <w:r w:rsidRPr="0062759E">
        <w:rPr>
          <w:rFonts w:hint="eastAsia"/>
          <w:color w:val="000000" w:themeColor="text1"/>
        </w:rPr>
        <w:t>【施設：</w:t>
      </w:r>
      <w:r w:rsidR="0059651B" w:rsidRPr="0062759E">
        <w:rPr>
          <w:rFonts w:hint="eastAsia"/>
          <w:color w:val="000000" w:themeColor="text1"/>
        </w:rPr>
        <w:t>全施設</w:t>
      </w:r>
      <w:r w:rsidRPr="0062759E">
        <w:rPr>
          <w:rFonts w:hint="eastAsia"/>
          <w:color w:val="000000" w:themeColor="text1"/>
        </w:rPr>
        <w:t>】</w:t>
      </w:r>
    </w:p>
    <w:tbl>
      <w:tblPr>
        <w:tblStyle w:val="a9"/>
        <w:tblW w:w="0" w:type="auto"/>
        <w:tblInd w:w="708" w:type="dxa"/>
        <w:tblLook w:val="04A0" w:firstRow="1" w:lastRow="0" w:firstColumn="1" w:lastColumn="0" w:noHBand="0" w:noVBand="1"/>
      </w:tblPr>
      <w:tblGrid>
        <w:gridCol w:w="1457"/>
        <w:gridCol w:w="1221"/>
        <w:gridCol w:w="1895"/>
        <w:gridCol w:w="1761"/>
        <w:gridCol w:w="2472"/>
      </w:tblGrid>
      <w:tr w:rsidR="000D5EEB" w:rsidRPr="0062759E" w:rsidTr="00FA585B">
        <w:tc>
          <w:tcPr>
            <w:tcW w:w="1495" w:type="dxa"/>
            <w:tcBorders>
              <w:bottom w:val="double" w:sz="4" w:space="0" w:color="auto"/>
            </w:tcBorders>
            <w:shd w:val="clear" w:color="auto" w:fill="D9D9D9" w:themeFill="background1" w:themeFillShade="D9"/>
          </w:tcPr>
          <w:p w:rsidR="002156E6" w:rsidRPr="0062759E" w:rsidRDefault="007E6695" w:rsidP="00006465">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評価時期</w:t>
            </w:r>
          </w:p>
        </w:tc>
        <w:tc>
          <w:tcPr>
            <w:tcW w:w="1250" w:type="dxa"/>
            <w:tcBorders>
              <w:bottom w:val="double" w:sz="4" w:space="0" w:color="auto"/>
            </w:tcBorders>
            <w:shd w:val="clear" w:color="auto" w:fill="D9D9D9" w:themeFill="background1" w:themeFillShade="D9"/>
          </w:tcPr>
          <w:p w:rsidR="002156E6" w:rsidRPr="0062759E" w:rsidRDefault="002156E6" w:rsidP="00006465">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ﾓﾆﾀﾘﾝｸﾞ方法</w:t>
            </w:r>
          </w:p>
        </w:tc>
        <w:tc>
          <w:tcPr>
            <w:tcW w:w="1943" w:type="dxa"/>
            <w:tcBorders>
              <w:bottom w:val="double" w:sz="4" w:space="0" w:color="auto"/>
            </w:tcBorders>
            <w:shd w:val="clear" w:color="auto" w:fill="D9D9D9" w:themeFill="background1" w:themeFillShade="D9"/>
          </w:tcPr>
          <w:p w:rsidR="002156E6" w:rsidRPr="0062759E" w:rsidRDefault="007E6695" w:rsidP="00006465">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実施項目</w:t>
            </w:r>
          </w:p>
        </w:tc>
        <w:tc>
          <w:tcPr>
            <w:tcW w:w="1805" w:type="dxa"/>
            <w:tcBorders>
              <w:bottom w:val="double" w:sz="4" w:space="0" w:color="auto"/>
            </w:tcBorders>
            <w:shd w:val="clear" w:color="auto" w:fill="D9D9D9" w:themeFill="background1" w:themeFillShade="D9"/>
          </w:tcPr>
          <w:p w:rsidR="002156E6" w:rsidRPr="0062759E" w:rsidRDefault="002156E6" w:rsidP="00006465">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確認する資料</w:t>
            </w:r>
          </w:p>
        </w:tc>
        <w:tc>
          <w:tcPr>
            <w:tcW w:w="2539" w:type="dxa"/>
            <w:tcBorders>
              <w:bottom w:val="double" w:sz="4" w:space="0" w:color="auto"/>
            </w:tcBorders>
            <w:shd w:val="clear" w:color="auto" w:fill="D9D9D9" w:themeFill="background1" w:themeFillShade="D9"/>
          </w:tcPr>
          <w:p w:rsidR="002156E6" w:rsidRPr="0062759E" w:rsidRDefault="002156E6" w:rsidP="00006465">
            <w:pPr>
              <w:pStyle w:val="aa"/>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ﾁｪｯｸﾘｽﾄ項目</w:t>
            </w:r>
          </w:p>
        </w:tc>
      </w:tr>
      <w:tr w:rsidR="000D5EEB" w:rsidRPr="0062759E" w:rsidTr="0059651B">
        <w:tc>
          <w:tcPr>
            <w:tcW w:w="1495" w:type="dxa"/>
            <w:tcBorders>
              <w:top w:val="double" w:sz="4" w:space="0" w:color="auto"/>
              <w:bottom w:val="double" w:sz="4" w:space="0" w:color="auto"/>
            </w:tcBorders>
            <w:tcMar>
              <w:top w:w="28" w:type="dxa"/>
              <w:bottom w:w="28" w:type="dxa"/>
            </w:tcMar>
          </w:tcPr>
          <w:p w:rsidR="003644F9" w:rsidRPr="0062759E" w:rsidRDefault="0059651B" w:rsidP="00FA585B">
            <w:pPr>
              <w:pStyle w:val="aa"/>
              <w:rPr>
                <w:color w:val="000000" w:themeColor="text1"/>
              </w:rPr>
            </w:pPr>
            <w:r w:rsidRPr="0062759E">
              <w:rPr>
                <w:rFonts w:hint="eastAsia"/>
                <w:color w:val="000000" w:themeColor="text1"/>
              </w:rPr>
              <w:t>研究開始後</w:t>
            </w:r>
            <w:r w:rsidRPr="0062759E">
              <w:rPr>
                <w:rFonts w:hint="eastAsia"/>
                <w:color w:val="000000" w:themeColor="text1"/>
              </w:rPr>
              <w:t>2</w:t>
            </w:r>
            <w:r w:rsidRPr="0062759E">
              <w:rPr>
                <w:rFonts w:hint="eastAsia"/>
                <w:color w:val="000000" w:themeColor="text1"/>
              </w:rPr>
              <w:t>ヶ月ごと</w:t>
            </w:r>
          </w:p>
        </w:tc>
        <w:tc>
          <w:tcPr>
            <w:tcW w:w="1250" w:type="dxa"/>
            <w:tcBorders>
              <w:top w:val="double" w:sz="4" w:space="0" w:color="auto"/>
              <w:bottom w:val="double" w:sz="4" w:space="0" w:color="auto"/>
            </w:tcBorders>
            <w:tcMar>
              <w:top w:w="28" w:type="dxa"/>
              <w:bottom w:w="28" w:type="dxa"/>
            </w:tcMar>
          </w:tcPr>
          <w:p w:rsidR="002156E6" w:rsidRPr="0062759E" w:rsidRDefault="0059651B" w:rsidP="004F460C">
            <w:pPr>
              <w:pStyle w:val="aa"/>
              <w:rPr>
                <w:color w:val="000000" w:themeColor="text1"/>
              </w:rPr>
            </w:pPr>
            <w:r w:rsidRPr="0062759E">
              <w:rPr>
                <w:rFonts w:hint="eastAsia"/>
                <w:color w:val="000000" w:themeColor="text1"/>
              </w:rPr>
              <w:t>中央</w:t>
            </w:r>
          </w:p>
        </w:tc>
        <w:tc>
          <w:tcPr>
            <w:tcW w:w="1943" w:type="dxa"/>
            <w:tcBorders>
              <w:top w:val="double" w:sz="4" w:space="0" w:color="auto"/>
              <w:bottom w:val="double" w:sz="4" w:space="0" w:color="auto"/>
            </w:tcBorders>
            <w:tcMar>
              <w:top w:w="28" w:type="dxa"/>
              <w:bottom w:w="28" w:type="dxa"/>
            </w:tcMar>
          </w:tcPr>
          <w:p w:rsidR="002156E6" w:rsidRPr="0062759E" w:rsidRDefault="002156E6" w:rsidP="004F460C">
            <w:pPr>
              <w:pStyle w:val="20"/>
              <w:rPr>
                <w:color w:val="000000" w:themeColor="text1"/>
              </w:rPr>
            </w:pPr>
            <w:r w:rsidRPr="0062759E">
              <w:rPr>
                <w:rFonts w:hint="eastAsia"/>
                <w:color w:val="000000" w:themeColor="text1"/>
              </w:rPr>
              <w:t>適格性確認</w:t>
            </w:r>
          </w:p>
          <w:p w:rsidR="002156E6" w:rsidRPr="0062759E" w:rsidRDefault="00FA585B" w:rsidP="004F460C">
            <w:pPr>
              <w:pStyle w:val="20"/>
              <w:rPr>
                <w:color w:val="000000" w:themeColor="text1"/>
              </w:rPr>
            </w:pPr>
            <w:r w:rsidRPr="0062759E">
              <w:rPr>
                <w:rFonts w:hint="eastAsia"/>
                <w:color w:val="000000" w:themeColor="text1"/>
              </w:rPr>
              <w:t>被験者背景</w:t>
            </w:r>
          </w:p>
          <w:p w:rsidR="00FA585B" w:rsidRPr="0062759E" w:rsidRDefault="000D5EEB" w:rsidP="00FA585B">
            <w:pPr>
              <w:pStyle w:val="20"/>
              <w:rPr>
                <w:color w:val="000000" w:themeColor="text1"/>
              </w:rPr>
            </w:pPr>
            <w:r w:rsidRPr="0062759E">
              <w:rPr>
                <w:rFonts w:hint="eastAsia"/>
                <w:color w:val="000000" w:themeColor="text1"/>
              </w:rPr>
              <w:t>ヘモグロビン値の推移と赤血球輸血の実施状況のバランス</w:t>
            </w:r>
          </w:p>
          <w:p w:rsidR="00FA585B" w:rsidRPr="0062759E" w:rsidRDefault="000D5EEB" w:rsidP="00FA585B">
            <w:pPr>
              <w:pStyle w:val="20"/>
              <w:rPr>
                <w:color w:val="000000" w:themeColor="text1"/>
              </w:rPr>
            </w:pPr>
            <w:r w:rsidRPr="0062759E">
              <w:rPr>
                <w:rFonts w:hint="eastAsia"/>
                <w:color w:val="000000" w:themeColor="text1"/>
              </w:rPr>
              <w:t>検査結果</w:t>
            </w:r>
          </w:p>
          <w:p w:rsidR="00FA585B" w:rsidRPr="0062759E" w:rsidRDefault="00FA585B" w:rsidP="00FA585B">
            <w:pPr>
              <w:pStyle w:val="20"/>
              <w:rPr>
                <w:color w:val="000000" w:themeColor="text1"/>
              </w:rPr>
            </w:pPr>
            <w:r w:rsidRPr="0062759E">
              <w:rPr>
                <w:rFonts w:hint="eastAsia"/>
                <w:color w:val="000000" w:themeColor="text1"/>
              </w:rPr>
              <w:t>有害事象発現状況</w:t>
            </w:r>
          </w:p>
          <w:p w:rsidR="00FA585B" w:rsidRPr="0062759E" w:rsidRDefault="00FA585B" w:rsidP="00FA585B">
            <w:pPr>
              <w:pStyle w:val="20"/>
              <w:rPr>
                <w:color w:val="000000" w:themeColor="text1"/>
              </w:rPr>
            </w:pPr>
            <w:r w:rsidRPr="0062759E">
              <w:rPr>
                <w:rFonts w:hint="eastAsia"/>
                <w:color w:val="000000" w:themeColor="text1"/>
              </w:rPr>
              <w:t>患者予後</w:t>
            </w:r>
          </w:p>
        </w:tc>
        <w:tc>
          <w:tcPr>
            <w:tcW w:w="1805" w:type="dxa"/>
            <w:tcBorders>
              <w:top w:val="double" w:sz="4" w:space="0" w:color="auto"/>
              <w:bottom w:val="double" w:sz="4" w:space="0" w:color="auto"/>
            </w:tcBorders>
            <w:tcMar>
              <w:top w:w="28" w:type="dxa"/>
              <w:bottom w:w="28" w:type="dxa"/>
            </w:tcMar>
          </w:tcPr>
          <w:p w:rsidR="002156E6" w:rsidRPr="0062759E" w:rsidRDefault="00EE4C8C" w:rsidP="004251D9">
            <w:pPr>
              <w:pStyle w:val="20"/>
              <w:rPr>
                <w:color w:val="000000" w:themeColor="text1"/>
              </w:rPr>
            </w:pPr>
            <w:r w:rsidRPr="0062759E">
              <w:rPr>
                <w:rFonts w:hint="eastAsia"/>
                <w:color w:val="000000" w:themeColor="text1"/>
              </w:rPr>
              <w:t>症例報告書</w:t>
            </w:r>
          </w:p>
        </w:tc>
        <w:tc>
          <w:tcPr>
            <w:tcW w:w="2539" w:type="dxa"/>
            <w:tcBorders>
              <w:top w:val="double" w:sz="4" w:space="0" w:color="auto"/>
              <w:bottom w:val="double" w:sz="4" w:space="0" w:color="auto"/>
            </w:tcBorders>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ﾓﾆﾀﾘﾝｸﾞﾁｪｯｸﾘｽﾄ《症例》</w:t>
            </w:r>
          </w:p>
          <w:p w:rsidR="002156E6" w:rsidRPr="0062759E" w:rsidRDefault="002156E6" w:rsidP="004F460C">
            <w:pPr>
              <w:pStyle w:val="aa"/>
              <w:rPr>
                <w:color w:val="000000" w:themeColor="text1"/>
              </w:rPr>
            </w:pPr>
          </w:p>
        </w:tc>
      </w:tr>
      <w:tr w:rsidR="000D5EEB" w:rsidRPr="0062759E" w:rsidTr="0059651B">
        <w:tc>
          <w:tcPr>
            <w:tcW w:w="1495" w:type="dxa"/>
            <w:tcBorders>
              <w:top w:val="double" w:sz="4" w:space="0" w:color="auto"/>
              <w:bottom w:val="double" w:sz="4" w:space="0" w:color="auto"/>
            </w:tcBorders>
            <w:tcMar>
              <w:top w:w="28" w:type="dxa"/>
              <w:bottom w:w="28" w:type="dxa"/>
            </w:tcMar>
          </w:tcPr>
          <w:p w:rsidR="0059651B" w:rsidRPr="0062759E" w:rsidRDefault="0059651B" w:rsidP="001B469B">
            <w:pPr>
              <w:pStyle w:val="aa"/>
              <w:rPr>
                <w:color w:val="000000" w:themeColor="text1"/>
              </w:rPr>
            </w:pPr>
            <w:r w:rsidRPr="0062759E">
              <w:rPr>
                <w:rFonts w:hint="eastAsia"/>
                <w:color w:val="000000" w:themeColor="text1"/>
              </w:rPr>
              <w:t>中央モニタリングから</w:t>
            </w:r>
            <w:r w:rsidRPr="0062759E">
              <w:rPr>
                <w:rFonts w:hint="eastAsia"/>
                <w:color w:val="000000" w:themeColor="text1"/>
              </w:rPr>
              <w:t>1</w:t>
            </w:r>
            <w:r w:rsidRPr="0062759E">
              <w:rPr>
                <w:rFonts w:hint="eastAsia"/>
                <w:color w:val="000000" w:themeColor="text1"/>
              </w:rPr>
              <w:t>ヶ月以内</w:t>
            </w:r>
          </w:p>
        </w:tc>
        <w:tc>
          <w:tcPr>
            <w:tcW w:w="1250" w:type="dxa"/>
            <w:tcBorders>
              <w:top w:val="double" w:sz="4" w:space="0" w:color="auto"/>
              <w:bottom w:val="double" w:sz="4" w:space="0" w:color="auto"/>
            </w:tcBorders>
            <w:tcMar>
              <w:top w:w="28" w:type="dxa"/>
              <w:bottom w:w="28" w:type="dxa"/>
            </w:tcMar>
          </w:tcPr>
          <w:p w:rsidR="0059651B" w:rsidRPr="0062759E" w:rsidRDefault="0059651B" w:rsidP="004F460C">
            <w:pPr>
              <w:pStyle w:val="aa"/>
              <w:rPr>
                <w:color w:val="000000" w:themeColor="text1"/>
              </w:rPr>
            </w:pPr>
            <w:r w:rsidRPr="0062759E">
              <w:rPr>
                <w:rFonts w:hint="eastAsia"/>
                <w:color w:val="000000" w:themeColor="text1"/>
              </w:rPr>
              <w:t>遠隔</w:t>
            </w:r>
          </w:p>
        </w:tc>
        <w:tc>
          <w:tcPr>
            <w:tcW w:w="1943" w:type="dxa"/>
            <w:tcBorders>
              <w:top w:val="double" w:sz="4" w:space="0" w:color="auto"/>
              <w:bottom w:val="double" w:sz="4" w:space="0" w:color="auto"/>
            </w:tcBorders>
            <w:tcMar>
              <w:top w:w="28" w:type="dxa"/>
              <w:bottom w:w="28" w:type="dxa"/>
            </w:tcMar>
          </w:tcPr>
          <w:p w:rsidR="0059651B" w:rsidRPr="0062759E" w:rsidRDefault="0059651B" w:rsidP="0059651B">
            <w:pPr>
              <w:pStyle w:val="20"/>
              <w:numPr>
                <w:ilvl w:val="0"/>
                <w:numId w:val="0"/>
              </w:numPr>
              <w:ind w:left="126"/>
              <w:rPr>
                <w:color w:val="000000" w:themeColor="text1"/>
              </w:rPr>
            </w:pPr>
            <w:r w:rsidRPr="0062759E">
              <w:rPr>
                <w:rFonts w:hint="eastAsia"/>
                <w:color w:val="000000" w:themeColor="text1"/>
              </w:rPr>
              <w:t>中央モニタリングで不足</w:t>
            </w:r>
            <w:r w:rsidRPr="0062759E">
              <w:rPr>
                <w:rFonts w:hint="eastAsia"/>
                <w:color w:val="000000" w:themeColor="text1"/>
              </w:rPr>
              <w:t>/</w:t>
            </w:r>
            <w:r w:rsidRPr="0062759E">
              <w:rPr>
                <w:rFonts w:hint="eastAsia"/>
                <w:color w:val="000000" w:themeColor="text1"/>
              </w:rPr>
              <w:t>齟齬</w:t>
            </w:r>
            <w:r w:rsidRPr="0062759E">
              <w:rPr>
                <w:rFonts w:hint="eastAsia"/>
                <w:color w:val="000000" w:themeColor="text1"/>
              </w:rPr>
              <w:t>/</w:t>
            </w:r>
            <w:r w:rsidRPr="0062759E">
              <w:rPr>
                <w:rFonts w:hint="eastAsia"/>
                <w:color w:val="000000" w:themeColor="text1"/>
              </w:rPr>
              <w:t>逸脱などが疑われる症例や項目</w:t>
            </w:r>
          </w:p>
        </w:tc>
        <w:tc>
          <w:tcPr>
            <w:tcW w:w="1805" w:type="dxa"/>
            <w:tcBorders>
              <w:top w:val="double" w:sz="4" w:space="0" w:color="auto"/>
              <w:bottom w:val="double" w:sz="4" w:space="0" w:color="auto"/>
            </w:tcBorders>
            <w:tcMar>
              <w:top w:w="28" w:type="dxa"/>
              <w:bottom w:w="28" w:type="dxa"/>
            </w:tcMar>
          </w:tcPr>
          <w:p w:rsidR="0059651B" w:rsidRPr="0062759E" w:rsidRDefault="0059651B" w:rsidP="0059651B">
            <w:pPr>
              <w:pStyle w:val="20"/>
              <w:rPr>
                <w:color w:val="000000" w:themeColor="text1"/>
              </w:rPr>
            </w:pPr>
            <w:r w:rsidRPr="0062759E">
              <w:rPr>
                <w:rFonts w:hint="eastAsia"/>
                <w:color w:val="000000" w:themeColor="text1"/>
              </w:rPr>
              <w:t>同意書</w:t>
            </w:r>
          </w:p>
          <w:p w:rsidR="0059651B" w:rsidRPr="0062759E" w:rsidRDefault="0059651B" w:rsidP="0059651B">
            <w:pPr>
              <w:pStyle w:val="20"/>
              <w:rPr>
                <w:color w:val="000000" w:themeColor="text1"/>
              </w:rPr>
            </w:pPr>
            <w:r w:rsidRPr="0062759E">
              <w:rPr>
                <w:rFonts w:hint="eastAsia"/>
                <w:color w:val="000000" w:themeColor="text1"/>
              </w:rPr>
              <w:t>カルテ</w:t>
            </w:r>
          </w:p>
          <w:p w:rsidR="0059651B" w:rsidRPr="0062759E" w:rsidRDefault="00EE4C8C" w:rsidP="00EE4C8C">
            <w:pPr>
              <w:pStyle w:val="20"/>
              <w:rPr>
                <w:color w:val="000000" w:themeColor="text1"/>
              </w:rPr>
            </w:pPr>
            <w:r w:rsidRPr="0062759E">
              <w:rPr>
                <w:rFonts w:hint="eastAsia"/>
                <w:color w:val="000000" w:themeColor="text1"/>
              </w:rPr>
              <w:t>症例報告書</w:t>
            </w:r>
          </w:p>
        </w:tc>
        <w:tc>
          <w:tcPr>
            <w:tcW w:w="2539" w:type="dxa"/>
            <w:tcBorders>
              <w:top w:val="double" w:sz="4" w:space="0" w:color="auto"/>
              <w:bottom w:val="double" w:sz="4" w:space="0" w:color="auto"/>
            </w:tcBorders>
            <w:tcMar>
              <w:top w:w="28" w:type="dxa"/>
              <w:bottom w:w="28" w:type="dxa"/>
            </w:tcMar>
          </w:tcPr>
          <w:p w:rsidR="0059651B" w:rsidRPr="0062759E" w:rsidRDefault="0059651B" w:rsidP="004F460C">
            <w:pPr>
              <w:pStyle w:val="aa"/>
              <w:rPr>
                <w:color w:val="000000" w:themeColor="text1"/>
              </w:rPr>
            </w:pPr>
            <w:r w:rsidRPr="0062759E">
              <w:rPr>
                <w:rFonts w:hint="eastAsia"/>
                <w:color w:val="000000" w:themeColor="text1"/>
              </w:rPr>
              <w:t>ﾓﾆﾀﾘﾝｸﾞﾁｪｯｸﾘｽﾄ《症例》</w:t>
            </w:r>
          </w:p>
        </w:tc>
      </w:tr>
      <w:tr w:rsidR="000D5EEB" w:rsidRPr="0062759E" w:rsidTr="00FA585B">
        <w:tc>
          <w:tcPr>
            <w:tcW w:w="1495" w:type="dxa"/>
            <w:tcBorders>
              <w:top w:val="double" w:sz="4" w:space="0" w:color="auto"/>
            </w:tcBorders>
            <w:tcMar>
              <w:top w:w="28" w:type="dxa"/>
              <w:bottom w:w="28" w:type="dxa"/>
            </w:tcMar>
          </w:tcPr>
          <w:p w:rsidR="0059651B" w:rsidRPr="0062759E" w:rsidRDefault="0059651B" w:rsidP="001B469B">
            <w:pPr>
              <w:pStyle w:val="aa"/>
              <w:rPr>
                <w:color w:val="000000" w:themeColor="text1"/>
              </w:rPr>
            </w:pPr>
            <w:r w:rsidRPr="0062759E">
              <w:rPr>
                <w:rFonts w:hint="eastAsia"/>
                <w:color w:val="000000" w:themeColor="text1"/>
              </w:rPr>
              <w:t>遠隔モニタリングから</w:t>
            </w:r>
            <w:r w:rsidRPr="0062759E">
              <w:rPr>
                <w:rFonts w:hint="eastAsia"/>
                <w:color w:val="000000" w:themeColor="text1"/>
              </w:rPr>
              <w:t>1</w:t>
            </w:r>
            <w:r w:rsidRPr="0062759E">
              <w:rPr>
                <w:rFonts w:hint="eastAsia"/>
                <w:color w:val="000000" w:themeColor="text1"/>
              </w:rPr>
              <w:t>ヶ月以内</w:t>
            </w:r>
          </w:p>
        </w:tc>
        <w:tc>
          <w:tcPr>
            <w:tcW w:w="1250" w:type="dxa"/>
            <w:tcBorders>
              <w:top w:val="double" w:sz="4" w:space="0" w:color="auto"/>
            </w:tcBorders>
            <w:tcMar>
              <w:top w:w="28" w:type="dxa"/>
              <w:bottom w:w="28" w:type="dxa"/>
            </w:tcMar>
          </w:tcPr>
          <w:p w:rsidR="0059651B" w:rsidRPr="0062759E" w:rsidRDefault="0059651B" w:rsidP="004F460C">
            <w:pPr>
              <w:pStyle w:val="aa"/>
              <w:rPr>
                <w:color w:val="000000" w:themeColor="text1"/>
              </w:rPr>
            </w:pPr>
            <w:r w:rsidRPr="0062759E">
              <w:rPr>
                <w:rFonts w:hint="eastAsia"/>
                <w:color w:val="000000" w:themeColor="text1"/>
              </w:rPr>
              <w:t>実地</w:t>
            </w:r>
          </w:p>
        </w:tc>
        <w:tc>
          <w:tcPr>
            <w:tcW w:w="1943" w:type="dxa"/>
            <w:tcBorders>
              <w:top w:val="double" w:sz="4" w:space="0" w:color="auto"/>
            </w:tcBorders>
            <w:tcMar>
              <w:top w:w="28" w:type="dxa"/>
              <w:bottom w:w="28" w:type="dxa"/>
            </w:tcMar>
          </w:tcPr>
          <w:p w:rsidR="0059651B" w:rsidRPr="0062759E" w:rsidRDefault="0059651B" w:rsidP="0059651B">
            <w:pPr>
              <w:pStyle w:val="20"/>
              <w:numPr>
                <w:ilvl w:val="0"/>
                <w:numId w:val="0"/>
              </w:numPr>
              <w:ind w:left="126"/>
              <w:rPr>
                <w:color w:val="000000" w:themeColor="text1"/>
              </w:rPr>
            </w:pPr>
            <w:r w:rsidRPr="0062759E">
              <w:rPr>
                <w:rFonts w:hint="eastAsia"/>
                <w:color w:val="000000" w:themeColor="text1"/>
              </w:rPr>
              <w:t>遠隔モニタリングで解決しない症例や項目</w:t>
            </w:r>
          </w:p>
        </w:tc>
        <w:tc>
          <w:tcPr>
            <w:tcW w:w="1805" w:type="dxa"/>
            <w:tcBorders>
              <w:top w:val="double" w:sz="4" w:space="0" w:color="auto"/>
            </w:tcBorders>
            <w:tcMar>
              <w:top w:w="28" w:type="dxa"/>
              <w:bottom w:w="28" w:type="dxa"/>
            </w:tcMar>
          </w:tcPr>
          <w:p w:rsidR="0059651B" w:rsidRPr="0062759E" w:rsidRDefault="0059651B" w:rsidP="0059651B">
            <w:pPr>
              <w:pStyle w:val="20"/>
              <w:rPr>
                <w:color w:val="000000" w:themeColor="text1"/>
              </w:rPr>
            </w:pPr>
            <w:r w:rsidRPr="0062759E">
              <w:rPr>
                <w:rFonts w:hint="eastAsia"/>
                <w:color w:val="000000" w:themeColor="text1"/>
              </w:rPr>
              <w:t>同意書</w:t>
            </w:r>
          </w:p>
          <w:p w:rsidR="0059651B" w:rsidRPr="0062759E" w:rsidRDefault="0059651B" w:rsidP="0059651B">
            <w:pPr>
              <w:pStyle w:val="20"/>
              <w:rPr>
                <w:color w:val="000000" w:themeColor="text1"/>
              </w:rPr>
            </w:pPr>
            <w:r w:rsidRPr="0062759E">
              <w:rPr>
                <w:rFonts w:hint="eastAsia"/>
                <w:color w:val="000000" w:themeColor="text1"/>
              </w:rPr>
              <w:t>カルテ</w:t>
            </w:r>
          </w:p>
          <w:p w:rsidR="0059651B" w:rsidRPr="0062759E" w:rsidRDefault="00EE4C8C" w:rsidP="0059651B">
            <w:pPr>
              <w:pStyle w:val="20"/>
              <w:rPr>
                <w:color w:val="000000" w:themeColor="text1"/>
              </w:rPr>
            </w:pPr>
            <w:r w:rsidRPr="0062759E">
              <w:rPr>
                <w:rFonts w:hint="eastAsia"/>
                <w:color w:val="000000" w:themeColor="text1"/>
              </w:rPr>
              <w:t>症例報告書</w:t>
            </w:r>
          </w:p>
        </w:tc>
        <w:tc>
          <w:tcPr>
            <w:tcW w:w="2539" w:type="dxa"/>
            <w:tcBorders>
              <w:top w:val="double" w:sz="4" w:space="0" w:color="auto"/>
            </w:tcBorders>
            <w:tcMar>
              <w:top w:w="28" w:type="dxa"/>
              <w:bottom w:w="28" w:type="dxa"/>
            </w:tcMar>
          </w:tcPr>
          <w:p w:rsidR="0059651B" w:rsidRPr="0062759E" w:rsidRDefault="0059651B" w:rsidP="004F460C">
            <w:pPr>
              <w:pStyle w:val="aa"/>
              <w:rPr>
                <w:color w:val="000000" w:themeColor="text1"/>
              </w:rPr>
            </w:pPr>
            <w:r w:rsidRPr="0062759E">
              <w:rPr>
                <w:rFonts w:hint="eastAsia"/>
                <w:color w:val="000000" w:themeColor="text1"/>
              </w:rPr>
              <w:t>ﾓﾆﾀﾘﾝｸﾞﾁｪｯｸﾘｽﾄ《症例》</w:t>
            </w:r>
          </w:p>
        </w:tc>
      </w:tr>
    </w:tbl>
    <w:p w:rsidR="0059651B" w:rsidRPr="0062759E" w:rsidRDefault="0059651B" w:rsidP="0059651B">
      <w:pPr>
        <w:rPr>
          <w:color w:val="000000" w:themeColor="text1"/>
        </w:rPr>
      </w:pPr>
    </w:p>
    <w:p w:rsidR="00BB77F4" w:rsidRPr="0062759E" w:rsidRDefault="0045733C" w:rsidP="0045733C">
      <w:pPr>
        <w:pStyle w:val="a0"/>
        <w:numPr>
          <w:ilvl w:val="0"/>
          <w:numId w:val="7"/>
        </w:numPr>
        <w:ind w:leftChars="0"/>
        <w:rPr>
          <w:color w:val="000000" w:themeColor="text1"/>
        </w:rPr>
      </w:pPr>
      <w:r w:rsidRPr="0062759E">
        <w:rPr>
          <w:rFonts w:hint="eastAsia"/>
          <w:color w:val="000000" w:themeColor="text1"/>
        </w:rPr>
        <w:t>倫理審査委員会審査状況</w:t>
      </w:r>
      <w:r w:rsidR="00BB77F4" w:rsidRPr="0062759E">
        <w:rPr>
          <w:rFonts w:hint="eastAsia"/>
          <w:color w:val="000000" w:themeColor="text1"/>
        </w:rPr>
        <w:t>のモニタリング</w:t>
      </w:r>
    </w:p>
    <w:p w:rsidR="00616575" w:rsidRPr="0062759E" w:rsidRDefault="00616575" w:rsidP="00616575">
      <w:pPr>
        <w:pStyle w:val="a0"/>
        <w:ind w:leftChars="0" w:left="420"/>
        <w:rPr>
          <w:color w:val="000000" w:themeColor="text1"/>
        </w:rPr>
      </w:pPr>
      <w:r w:rsidRPr="0062759E">
        <w:rPr>
          <w:rFonts w:hint="eastAsia"/>
          <w:color w:val="000000" w:themeColor="text1"/>
        </w:rPr>
        <w:t>【実施時期】</w:t>
      </w:r>
    </w:p>
    <w:p w:rsidR="00616575" w:rsidRPr="0062759E" w:rsidRDefault="00616575" w:rsidP="00A12DD5">
      <w:pPr>
        <w:pStyle w:val="a0"/>
        <w:numPr>
          <w:ilvl w:val="0"/>
          <w:numId w:val="25"/>
        </w:numPr>
        <w:ind w:leftChars="0" w:left="1179" w:hanging="340"/>
        <w:rPr>
          <w:color w:val="000000" w:themeColor="text1"/>
        </w:rPr>
      </w:pPr>
      <w:r w:rsidRPr="0062759E">
        <w:rPr>
          <w:rFonts w:hint="eastAsia"/>
          <w:color w:val="000000" w:themeColor="text1"/>
        </w:rPr>
        <w:t>倫理審査委員会審査状況・・・</w:t>
      </w:r>
      <w:r w:rsidR="006D5448" w:rsidRPr="0062759E">
        <w:rPr>
          <w:rFonts w:hint="eastAsia"/>
          <w:color w:val="000000" w:themeColor="text1"/>
        </w:rPr>
        <w:t>研究開始</w:t>
      </w:r>
      <w:r w:rsidRPr="0062759E">
        <w:rPr>
          <w:rFonts w:hint="eastAsia"/>
          <w:color w:val="000000" w:themeColor="text1"/>
        </w:rPr>
        <w:t>前</w:t>
      </w:r>
    </w:p>
    <w:p w:rsidR="00DB23DE" w:rsidRPr="0062759E" w:rsidRDefault="00DB23DE" w:rsidP="00A12DD5">
      <w:pPr>
        <w:pStyle w:val="a0"/>
        <w:numPr>
          <w:ilvl w:val="0"/>
          <w:numId w:val="25"/>
        </w:numPr>
        <w:ind w:leftChars="0" w:left="1179" w:hanging="340"/>
        <w:rPr>
          <w:color w:val="000000" w:themeColor="text1"/>
        </w:rPr>
      </w:pPr>
      <w:r w:rsidRPr="0062759E">
        <w:rPr>
          <w:rFonts w:hint="eastAsia"/>
          <w:color w:val="000000" w:themeColor="text1"/>
        </w:rPr>
        <w:t>研究参加に対する施設責任者の同意書・・・研究開始前</w:t>
      </w:r>
    </w:p>
    <w:p w:rsidR="003A0C38" w:rsidRPr="0062759E" w:rsidRDefault="003A0C38" w:rsidP="003A0C38">
      <w:pPr>
        <w:pStyle w:val="a0"/>
        <w:numPr>
          <w:ilvl w:val="0"/>
          <w:numId w:val="25"/>
        </w:numPr>
        <w:ind w:leftChars="0" w:left="1179" w:hanging="340"/>
        <w:rPr>
          <w:color w:val="000000" w:themeColor="text1"/>
        </w:rPr>
      </w:pPr>
      <w:r w:rsidRPr="0062759E">
        <w:rPr>
          <w:rFonts w:hint="eastAsia"/>
          <w:color w:val="000000" w:themeColor="text1"/>
        </w:rPr>
        <w:t>実施状況報告・・・最終登録患者の評価最終日から</w:t>
      </w:r>
      <w:r w:rsidRPr="0062759E">
        <w:rPr>
          <w:rFonts w:hint="eastAsia"/>
          <w:color w:val="000000" w:themeColor="text1"/>
        </w:rPr>
        <w:t>4</w:t>
      </w:r>
      <w:r w:rsidRPr="0062759E">
        <w:rPr>
          <w:rFonts w:hint="eastAsia"/>
          <w:color w:val="000000" w:themeColor="text1"/>
        </w:rPr>
        <w:t>週以内</w:t>
      </w:r>
    </w:p>
    <w:p w:rsidR="00616575" w:rsidRPr="0062759E" w:rsidRDefault="00616575" w:rsidP="00A12DD5">
      <w:pPr>
        <w:pStyle w:val="a0"/>
        <w:ind w:leftChars="0" w:left="420"/>
        <w:rPr>
          <w:color w:val="000000" w:themeColor="text1"/>
        </w:rPr>
      </w:pPr>
    </w:p>
    <w:p w:rsidR="00BB77F4" w:rsidRPr="0062759E" w:rsidRDefault="00616575" w:rsidP="00421B98">
      <w:pPr>
        <w:pStyle w:val="01"/>
        <w:ind w:left="567"/>
        <w:rPr>
          <w:color w:val="000000" w:themeColor="text1"/>
        </w:rPr>
      </w:pPr>
      <w:r w:rsidRPr="0062759E">
        <w:rPr>
          <w:rFonts w:hint="eastAsia"/>
          <w:color w:val="000000" w:themeColor="text1"/>
        </w:rPr>
        <w:t>【施設：</w:t>
      </w:r>
      <w:r w:rsidR="00BB77F4" w:rsidRPr="0062759E">
        <w:rPr>
          <w:rFonts w:hint="eastAsia"/>
          <w:color w:val="000000" w:themeColor="text1"/>
        </w:rPr>
        <w:t>全参加施設</w:t>
      </w:r>
      <w:r w:rsidRPr="0062759E">
        <w:rPr>
          <w:rFonts w:hint="eastAsia"/>
          <w:color w:val="000000" w:themeColor="text1"/>
        </w:rPr>
        <w:t>】</w:t>
      </w:r>
    </w:p>
    <w:tbl>
      <w:tblPr>
        <w:tblStyle w:val="a9"/>
        <w:tblW w:w="0" w:type="auto"/>
        <w:tblInd w:w="708" w:type="dxa"/>
        <w:tblLook w:val="04A0" w:firstRow="1" w:lastRow="0" w:firstColumn="1" w:lastColumn="0" w:noHBand="0" w:noVBand="1"/>
      </w:tblPr>
      <w:tblGrid>
        <w:gridCol w:w="1467"/>
        <w:gridCol w:w="1766"/>
        <w:gridCol w:w="3126"/>
        <w:gridCol w:w="2447"/>
      </w:tblGrid>
      <w:tr w:rsidR="000D5EEB" w:rsidRPr="0062759E" w:rsidTr="00A12DD5">
        <w:tc>
          <w:tcPr>
            <w:tcW w:w="1527" w:type="dxa"/>
            <w:tcBorders>
              <w:bottom w:val="double" w:sz="4" w:space="0" w:color="auto"/>
            </w:tcBorders>
            <w:shd w:val="clear" w:color="auto" w:fill="D9D9D9" w:themeFill="background1" w:themeFillShade="D9"/>
            <w:vAlign w:val="center"/>
          </w:tcPr>
          <w:p w:rsidR="002156E6" w:rsidRPr="0062759E" w:rsidRDefault="002156E6" w:rsidP="004F460C">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ﾓﾆﾀﾘﾝｸﾞ方法</w:t>
            </w:r>
          </w:p>
        </w:tc>
        <w:tc>
          <w:tcPr>
            <w:tcW w:w="1842" w:type="dxa"/>
            <w:tcBorders>
              <w:bottom w:val="double" w:sz="4" w:space="0" w:color="auto"/>
            </w:tcBorders>
            <w:shd w:val="clear" w:color="auto" w:fill="D9D9D9" w:themeFill="background1" w:themeFillShade="D9"/>
            <w:vAlign w:val="center"/>
          </w:tcPr>
          <w:p w:rsidR="002156E6" w:rsidRPr="0062759E" w:rsidRDefault="007E6695" w:rsidP="007E6695">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実施項目</w:t>
            </w:r>
          </w:p>
        </w:tc>
        <w:tc>
          <w:tcPr>
            <w:tcW w:w="3261" w:type="dxa"/>
            <w:tcBorders>
              <w:bottom w:val="double" w:sz="4" w:space="0" w:color="auto"/>
            </w:tcBorders>
            <w:shd w:val="clear" w:color="auto" w:fill="D9D9D9" w:themeFill="background1" w:themeFillShade="D9"/>
            <w:vAlign w:val="center"/>
          </w:tcPr>
          <w:p w:rsidR="002156E6" w:rsidRPr="0062759E" w:rsidRDefault="002156E6" w:rsidP="00006E07">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確認する資料</w:t>
            </w:r>
          </w:p>
        </w:tc>
        <w:tc>
          <w:tcPr>
            <w:tcW w:w="2551" w:type="dxa"/>
            <w:tcBorders>
              <w:bottom w:val="double" w:sz="4" w:space="0" w:color="auto"/>
            </w:tcBorders>
            <w:shd w:val="clear" w:color="auto" w:fill="D9D9D9" w:themeFill="background1" w:themeFillShade="D9"/>
            <w:vAlign w:val="center"/>
          </w:tcPr>
          <w:p w:rsidR="002156E6" w:rsidRPr="0062759E" w:rsidRDefault="002156E6" w:rsidP="00006E07">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ﾁｪｯｸﾘｽﾄ項目</w:t>
            </w:r>
          </w:p>
        </w:tc>
      </w:tr>
      <w:tr w:rsidR="000D5EEB" w:rsidRPr="0062759E" w:rsidTr="00A12DD5">
        <w:tc>
          <w:tcPr>
            <w:tcW w:w="1527" w:type="dxa"/>
            <w:tcBorders>
              <w:top w:val="double" w:sz="4" w:space="0" w:color="auto"/>
            </w:tcBorders>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遠隔</w:t>
            </w:r>
          </w:p>
        </w:tc>
        <w:tc>
          <w:tcPr>
            <w:tcW w:w="1842" w:type="dxa"/>
            <w:tcBorders>
              <w:top w:val="double" w:sz="4" w:space="0" w:color="auto"/>
            </w:tcBorders>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倫理審査委員会</w:t>
            </w:r>
          </w:p>
          <w:p w:rsidR="002156E6" w:rsidRPr="0062759E" w:rsidRDefault="002156E6" w:rsidP="004F460C">
            <w:pPr>
              <w:pStyle w:val="aa"/>
              <w:rPr>
                <w:color w:val="000000" w:themeColor="text1"/>
              </w:rPr>
            </w:pPr>
            <w:r w:rsidRPr="0062759E">
              <w:rPr>
                <w:rFonts w:hint="eastAsia"/>
                <w:color w:val="000000" w:themeColor="text1"/>
              </w:rPr>
              <w:t>審査状況</w:t>
            </w:r>
          </w:p>
          <w:p w:rsidR="00DB23DE" w:rsidRPr="0062759E" w:rsidRDefault="00DB23DE" w:rsidP="004F460C">
            <w:pPr>
              <w:pStyle w:val="aa"/>
              <w:rPr>
                <w:color w:val="000000" w:themeColor="text1"/>
              </w:rPr>
            </w:pPr>
          </w:p>
          <w:p w:rsidR="00DB23DE" w:rsidRPr="0062759E" w:rsidRDefault="00DB23DE" w:rsidP="004F460C">
            <w:pPr>
              <w:pStyle w:val="aa"/>
              <w:rPr>
                <w:color w:val="000000" w:themeColor="text1"/>
              </w:rPr>
            </w:pPr>
            <w:r w:rsidRPr="0062759E">
              <w:rPr>
                <w:rFonts w:hint="eastAsia"/>
                <w:color w:val="000000" w:themeColor="text1"/>
              </w:rPr>
              <w:t>研究参加に対する施設責任者の同意書</w:t>
            </w:r>
          </w:p>
        </w:tc>
        <w:tc>
          <w:tcPr>
            <w:tcW w:w="3261" w:type="dxa"/>
            <w:tcBorders>
              <w:top w:val="double" w:sz="4" w:space="0" w:color="auto"/>
            </w:tcBorders>
          </w:tcPr>
          <w:p w:rsidR="002156E6" w:rsidRPr="0062759E" w:rsidRDefault="002156E6" w:rsidP="004F460C">
            <w:pPr>
              <w:pStyle w:val="20"/>
              <w:rPr>
                <w:color w:val="000000" w:themeColor="text1"/>
              </w:rPr>
            </w:pPr>
            <w:r w:rsidRPr="0062759E">
              <w:rPr>
                <w:rFonts w:hint="eastAsia"/>
                <w:color w:val="000000" w:themeColor="text1"/>
              </w:rPr>
              <w:t>研究計画書</w:t>
            </w:r>
          </w:p>
          <w:p w:rsidR="002156E6" w:rsidRPr="0062759E" w:rsidRDefault="002156E6" w:rsidP="004F460C">
            <w:pPr>
              <w:pStyle w:val="20"/>
              <w:rPr>
                <w:color w:val="000000" w:themeColor="text1"/>
              </w:rPr>
            </w:pPr>
            <w:r w:rsidRPr="0062759E">
              <w:rPr>
                <w:rFonts w:hint="eastAsia"/>
                <w:color w:val="000000" w:themeColor="text1"/>
              </w:rPr>
              <w:t>同意説明文書</w:t>
            </w:r>
          </w:p>
          <w:p w:rsidR="002156E6" w:rsidRPr="0062759E" w:rsidRDefault="002156E6" w:rsidP="004F460C">
            <w:pPr>
              <w:pStyle w:val="20"/>
              <w:rPr>
                <w:color w:val="000000" w:themeColor="text1"/>
              </w:rPr>
            </w:pPr>
            <w:r w:rsidRPr="0062759E">
              <w:rPr>
                <w:rFonts w:hint="eastAsia"/>
                <w:color w:val="000000" w:themeColor="text1"/>
              </w:rPr>
              <w:t>北大様式</w:t>
            </w:r>
            <w:r w:rsidRPr="0062759E">
              <w:rPr>
                <w:rFonts w:hint="eastAsia"/>
                <w:color w:val="000000" w:themeColor="text1"/>
              </w:rPr>
              <w:t>A-1</w:t>
            </w:r>
          </w:p>
          <w:p w:rsidR="002156E6" w:rsidRPr="0062759E" w:rsidRDefault="002156E6" w:rsidP="004F460C">
            <w:pPr>
              <w:pStyle w:val="20"/>
              <w:rPr>
                <w:color w:val="000000" w:themeColor="text1"/>
              </w:rPr>
            </w:pPr>
            <w:r w:rsidRPr="0062759E">
              <w:rPr>
                <w:rFonts w:hint="eastAsia"/>
                <w:color w:val="000000" w:themeColor="text1"/>
              </w:rPr>
              <w:t>北大様式</w:t>
            </w:r>
            <w:r w:rsidRPr="0062759E">
              <w:rPr>
                <w:rFonts w:hint="eastAsia"/>
                <w:color w:val="000000" w:themeColor="text1"/>
              </w:rPr>
              <w:t>A-2</w:t>
            </w:r>
          </w:p>
          <w:p w:rsidR="002156E6" w:rsidRPr="0062759E" w:rsidRDefault="002156E6" w:rsidP="004F460C">
            <w:pPr>
              <w:pStyle w:val="20"/>
              <w:rPr>
                <w:color w:val="000000" w:themeColor="text1"/>
              </w:rPr>
            </w:pPr>
            <w:r w:rsidRPr="0062759E">
              <w:rPr>
                <w:rFonts w:hint="eastAsia"/>
                <w:color w:val="000000" w:themeColor="text1"/>
              </w:rPr>
              <w:t>「臨床研究に係る利益相反」審査結果通知書</w:t>
            </w:r>
          </w:p>
          <w:p w:rsidR="002156E6" w:rsidRPr="0062759E" w:rsidRDefault="00DB23DE" w:rsidP="004F460C">
            <w:pPr>
              <w:pStyle w:val="20"/>
              <w:rPr>
                <w:color w:val="000000" w:themeColor="text1"/>
              </w:rPr>
            </w:pPr>
            <w:r w:rsidRPr="0062759E">
              <w:rPr>
                <w:rFonts w:hint="eastAsia"/>
                <w:color w:val="000000" w:themeColor="text1"/>
              </w:rPr>
              <w:t>北</w:t>
            </w:r>
            <w:r w:rsidR="002156E6" w:rsidRPr="0062759E">
              <w:rPr>
                <w:rFonts w:hint="eastAsia"/>
                <w:color w:val="000000" w:themeColor="text1"/>
              </w:rPr>
              <w:t>大様式</w:t>
            </w:r>
            <w:r w:rsidR="002156E6" w:rsidRPr="0062759E">
              <w:rPr>
                <w:rFonts w:hint="eastAsia"/>
                <w:color w:val="000000" w:themeColor="text1"/>
              </w:rPr>
              <w:t>B-6</w:t>
            </w:r>
          </w:p>
          <w:p w:rsidR="003B3950" w:rsidRPr="0062759E" w:rsidRDefault="003B3950" w:rsidP="004F460C">
            <w:pPr>
              <w:pStyle w:val="20"/>
              <w:rPr>
                <w:color w:val="000000" w:themeColor="text1"/>
              </w:rPr>
            </w:pPr>
            <w:r w:rsidRPr="0062759E">
              <w:rPr>
                <w:rFonts w:hint="eastAsia"/>
                <w:color w:val="000000" w:themeColor="text1"/>
              </w:rPr>
              <w:t>研究参加に対する施設責任者の同意書</w:t>
            </w:r>
          </w:p>
        </w:tc>
        <w:tc>
          <w:tcPr>
            <w:tcW w:w="2551" w:type="dxa"/>
            <w:tcBorders>
              <w:top w:val="double" w:sz="4" w:space="0" w:color="auto"/>
            </w:tcBorders>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ﾓﾆﾀﾘﾝｸﾞﾁｪｯｸﾘｽﾄ</w:t>
            </w:r>
          </w:p>
          <w:p w:rsidR="002156E6" w:rsidRPr="0062759E" w:rsidRDefault="002156E6" w:rsidP="004F460C">
            <w:pPr>
              <w:pStyle w:val="aa"/>
              <w:rPr>
                <w:color w:val="000000" w:themeColor="text1"/>
              </w:rPr>
            </w:pPr>
            <w:r w:rsidRPr="0062759E">
              <w:rPr>
                <w:rFonts w:hint="eastAsia"/>
                <w:color w:val="000000" w:themeColor="text1"/>
              </w:rPr>
              <w:t>《倫理審査委員会審査状況》</w:t>
            </w:r>
          </w:p>
          <w:p w:rsidR="002156E6" w:rsidRPr="0062759E" w:rsidRDefault="002156E6" w:rsidP="004F460C">
            <w:pPr>
              <w:pStyle w:val="aa"/>
              <w:rPr>
                <w:color w:val="000000" w:themeColor="text1"/>
              </w:rPr>
            </w:pPr>
            <w:r w:rsidRPr="0062759E">
              <w:rPr>
                <w:rFonts w:hint="eastAsia"/>
                <w:color w:val="000000" w:themeColor="text1"/>
              </w:rPr>
              <w:t>申請書類</w:t>
            </w:r>
          </w:p>
        </w:tc>
      </w:tr>
      <w:tr w:rsidR="000D5EEB" w:rsidRPr="0062759E" w:rsidTr="00A12DD5">
        <w:trPr>
          <w:trHeight w:val="458"/>
        </w:trPr>
        <w:tc>
          <w:tcPr>
            <w:tcW w:w="1527" w:type="dxa"/>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遠隔</w:t>
            </w:r>
          </w:p>
        </w:tc>
        <w:tc>
          <w:tcPr>
            <w:tcW w:w="1842" w:type="dxa"/>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実施状況報告</w:t>
            </w:r>
          </w:p>
        </w:tc>
        <w:tc>
          <w:tcPr>
            <w:tcW w:w="3261" w:type="dxa"/>
          </w:tcPr>
          <w:p w:rsidR="002156E6" w:rsidRPr="0062759E" w:rsidRDefault="002156E6" w:rsidP="004F460C">
            <w:pPr>
              <w:pStyle w:val="20"/>
              <w:rPr>
                <w:color w:val="000000" w:themeColor="text1"/>
              </w:rPr>
            </w:pPr>
            <w:r w:rsidRPr="0062759E">
              <w:rPr>
                <w:rFonts w:hint="eastAsia"/>
                <w:color w:val="000000" w:themeColor="text1"/>
              </w:rPr>
              <w:t>実施状況報告書</w:t>
            </w:r>
          </w:p>
          <w:p w:rsidR="002156E6" w:rsidRPr="0062759E" w:rsidRDefault="002156E6" w:rsidP="004F460C">
            <w:pPr>
              <w:pStyle w:val="20"/>
              <w:rPr>
                <w:color w:val="000000" w:themeColor="text1"/>
              </w:rPr>
            </w:pPr>
            <w:r w:rsidRPr="0062759E">
              <w:rPr>
                <w:rFonts w:hint="eastAsia"/>
                <w:color w:val="000000" w:themeColor="text1"/>
              </w:rPr>
              <w:t>指示決定通知書</w:t>
            </w:r>
          </w:p>
        </w:tc>
        <w:tc>
          <w:tcPr>
            <w:tcW w:w="2551" w:type="dxa"/>
            <w:tcMar>
              <w:top w:w="28" w:type="dxa"/>
              <w:bottom w:w="28" w:type="dxa"/>
            </w:tcMar>
          </w:tcPr>
          <w:p w:rsidR="002156E6" w:rsidRPr="0062759E" w:rsidRDefault="002156E6" w:rsidP="004F460C">
            <w:pPr>
              <w:pStyle w:val="aa"/>
              <w:rPr>
                <w:color w:val="000000" w:themeColor="text1"/>
              </w:rPr>
            </w:pPr>
            <w:r w:rsidRPr="0062759E">
              <w:rPr>
                <w:rFonts w:hint="eastAsia"/>
                <w:color w:val="000000" w:themeColor="text1"/>
              </w:rPr>
              <w:t>ﾓﾆﾀﾘﾝｸﾞﾁｪｯｸﾘｽﾄ</w:t>
            </w:r>
          </w:p>
          <w:p w:rsidR="002156E6" w:rsidRPr="0062759E" w:rsidRDefault="002156E6" w:rsidP="004F460C">
            <w:pPr>
              <w:pStyle w:val="aa"/>
              <w:rPr>
                <w:color w:val="000000" w:themeColor="text1"/>
              </w:rPr>
            </w:pPr>
            <w:r w:rsidRPr="0062759E">
              <w:rPr>
                <w:rFonts w:hint="eastAsia"/>
                <w:color w:val="000000" w:themeColor="text1"/>
              </w:rPr>
              <w:t>《倫理審査委員会審査状況》</w:t>
            </w:r>
          </w:p>
          <w:p w:rsidR="002156E6" w:rsidRPr="0062759E" w:rsidRDefault="002156E6" w:rsidP="004F460C">
            <w:pPr>
              <w:pStyle w:val="aa"/>
              <w:rPr>
                <w:color w:val="000000" w:themeColor="text1"/>
              </w:rPr>
            </w:pPr>
            <w:r w:rsidRPr="0062759E">
              <w:rPr>
                <w:rFonts w:hint="eastAsia"/>
                <w:color w:val="000000" w:themeColor="text1"/>
              </w:rPr>
              <w:t>実施状況報告</w:t>
            </w:r>
          </w:p>
        </w:tc>
      </w:tr>
    </w:tbl>
    <w:p w:rsidR="00BB77F4" w:rsidRPr="0062759E" w:rsidRDefault="00D04FC9" w:rsidP="00421B98">
      <w:pPr>
        <w:pStyle w:val="01"/>
        <w:ind w:left="567"/>
      </w:pPr>
      <w:r w:rsidRPr="0062759E">
        <w:rPr>
          <w:rFonts w:hint="eastAsia"/>
          <w:color w:val="000000" w:themeColor="text1"/>
        </w:rPr>
        <w:t>なお、北海道大学病院以外の研究参加施設の確認する資料は、北大様式と同等の書類</w:t>
      </w:r>
      <w:r w:rsidRPr="0062759E">
        <w:rPr>
          <w:rFonts w:hint="eastAsia"/>
        </w:rPr>
        <w:t>とする。</w:t>
      </w:r>
    </w:p>
    <w:p w:rsidR="00D04FC9" w:rsidRPr="0062759E" w:rsidRDefault="00D04FC9" w:rsidP="00421B98">
      <w:pPr>
        <w:pStyle w:val="01"/>
        <w:ind w:left="567"/>
      </w:pPr>
    </w:p>
    <w:p w:rsidR="00EA06BC" w:rsidRPr="0062759E" w:rsidRDefault="00EA06BC" w:rsidP="00EA06BC">
      <w:pPr>
        <w:pStyle w:val="2"/>
      </w:pPr>
      <w:r w:rsidRPr="0062759E">
        <w:rPr>
          <w:rFonts w:hint="eastAsia"/>
        </w:rPr>
        <w:t>モニタリング報告書の作成等</w:t>
      </w:r>
    </w:p>
    <w:p w:rsidR="00EA06BC" w:rsidRPr="0062759E" w:rsidRDefault="00EA06BC" w:rsidP="00EA06BC">
      <w:pPr>
        <w:pStyle w:val="3"/>
      </w:pPr>
      <w:r w:rsidRPr="0062759E">
        <w:rPr>
          <w:rFonts w:hint="eastAsia"/>
        </w:rPr>
        <w:t>モニタリング報告書の作成</w:t>
      </w:r>
    </w:p>
    <w:p w:rsidR="00EA06BC" w:rsidRPr="0062759E" w:rsidRDefault="00EA06BC" w:rsidP="00421B98">
      <w:pPr>
        <w:pStyle w:val="01"/>
        <w:ind w:left="567"/>
      </w:pPr>
      <w:r w:rsidRPr="0062759E">
        <w:rPr>
          <w:rFonts w:hint="eastAsia"/>
        </w:rPr>
        <w:t>モニタリング担当者は、モニタリングを実施した後、以下の期限内にモニタリング報告書を作成する。複数回の結果を同時に報告できる場合には１報にまとめて報告してよいものとする。</w:t>
      </w:r>
    </w:p>
    <w:p w:rsidR="00EA06BC" w:rsidRPr="0062759E" w:rsidRDefault="00EA06BC" w:rsidP="00D04FC9">
      <w:pPr>
        <w:pStyle w:val="01"/>
        <w:ind w:leftChars="128" w:left="269"/>
        <w:rPr>
          <w:color w:val="000000" w:themeColor="text1"/>
        </w:rPr>
      </w:pPr>
    </w:p>
    <w:p w:rsidR="00EA06BC" w:rsidRPr="0062759E" w:rsidRDefault="00EA06BC" w:rsidP="00421B98">
      <w:pPr>
        <w:pStyle w:val="01"/>
        <w:ind w:left="567"/>
        <w:rPr>
          <w:color w:val="000000" w:themeColor="text1"/>
        </w:rPr>
      </w:pPr>
      <w:r w:rsidRPr="0062759E">
        <w:rPr>
          <w:rFonts w:hint="eastAsia"/>
          <w:color w:val="000000" w:themeColor="text1"/>
        </w:rPr>
        <w:t>·</w:t>
      </w:r>
      <w:r w:rsidRPr="0062759E">
        <w:rPr>
          <w:rFonts w:hint="eastAsia"/>
          <w:color w:val="000000" w:themeColor="text1"/>
        </w:rPr>
        <w:tab/>
      </w:r>
      <w:r w:rsidRPr="0062759E">
        <w:rPr>
          <w:rFonts w:hint="eastAsia"/>
          <w:color w:val="000000" w:themeColor="text1"/>
        </w:rPr>
        <w:t>実地…</w:t>
      </w:r>
      <w:r w:rsidRPr="0062759E">
        <w:rPr>
          <w:rFonts w:hint="eastAsia"/>
          <w:color w:val="000000" w:themeColor="text1"/>
        </w:rPr>
        <w:t>7</w:t>
      </w:r>
      <w:r w:rsidRPr="0062759E">
        <w:rPr>
          <w:rFonts w:hint="eastAsia"/>
          <w:color w:val="000000" w:themeColor="text1"/>
        </w:rPr>
        <w:t>労働日以内</w:t>
      </w:r>
    </w:p>
    <w:p w:rsidR="00EA06BC" w:rsidRPr="0062759E" w:rsidRDefault="00EA06BC" w:rsidP="00421B98">
      <w:pPr>
        <w:pStyle w:val="01"/>
        <w:ind w:left="567"/>
        <w:rPr>
          <w:color w:val="000000" w:themeColor="text1"/>
        </w:rPr>
      </w:pPr>
      <w:r w:rsidRPr="0062759E">
        <w:rPr>
          <w:rFonts w:hint="eastAsia"/>
          <w:color w:val="000000" w:themeColor="text1"/>
        </w:rPr>
        <w:t>·</w:t>
      </w:r>
      <w:r w:rsidRPr="0062759E">
        <w:rPr>
          <w:rFonts w:hint="eastAsia"/>
          <w:color w:val="000000" w:themeColor="text1"/>
        </w:rPr>
        <w:tab/>
      </w:r>
      <w:r w:rsidRPr="0062759E">
        <w:rPr>
          <w:rFonts w:hint="eastAsia"/>
          <w:color w:val="000000" w:themeColor="text1"/>
        </w:rPr>
        <w:t>実地以外…</w:t>
      </w:r>
      <w:r w:rsidR="00D04FC9" w:rsidRPr="0062759E">
        <w:rPr>
          <w:rFonts w:hint="eastAsia"/>
          <w:color w:val="000000" w:themeColor="text1"/>
        </w:rPr>
        <w:t>2</w:t>
      </w:r>
      <w:r w:rsidRPr="0062759E">
        <w:rPr>
          <w:rFonts w:hint="eastAsia"/>
          <w:color w:val="000000" w:themeColor="text1"/>
        </w:rPr>
        <w:t>か月以内</w:t>
      </w:r>
    </w:p>
    <w:p w:rsidR="00EA06BC" w:rsidRPr="0062759E" w:rsidRDefault="00EA06BC" w:rsidP="00D04FC9">
      <w:pPr>
        <w:pStyle w:val="01"/>
        <w:ind w:leftChars="0" w:left="0" w:firstLine="567"/>
        <w:rPr>
          <w:color w:val="000000" w:themeColor="text1"/>
        </w:rPr>
      </w:pPr>
      <w:r w:rsidRPr="0062759E">
        <w:rPr>
          <w:rFonts w:hint="eastAsia"/>
          <w:color w:val="000000" w:themeColor="text1"/>
        </w:rPr>
        <w:t>モニタリング報告書には次の項目を記載する。</w:t>
      </w:r>
    </w:p>
    <w:p w:rsidR="00EA06BC" w:rsidRPr="0062759E" w:rsidRDefault="00EA06BC" w:rsidP="00421B98">
      <w:pPr>
        <w:pStyle w:val="01"/>
        <w:ind w:left="567"/>
      </w:pPr>
    </w:p>
    <w:p w:rsidR="00EA06BC" w:rsidRPr="0062759E" w:rsidRDefault="00EA06BC" w:rsidP="00EA06BC">
      <w:pPr>
        <w:pStyle w:val="01"/>
        <w:numPr>
          <w:ilvl w:val="1"/>
          <w:numId w:val="11"/>
        </w:numPr>
        <w:ind w:leftChars="0"/>
      </w:pPr>
      <w:r w:rsidRPr="0062759E">
        <w:rPr>
          <w:rFonts w:hint="eastAsia"/>
        </w:rPr>
        <w:t>モニタリングを行った日時、場所、対象医療機関名、モニタリングの方法</w:t>
      </w:r>
    </w:p>
    <w:p w:rsidR="00EA06BC" w:rsidRPr="0062759E" w:rsidRDefault="00EA06BC" w:rsidP="00EA06BC">
      <w:pPr>
        <w:pStyle w:val="01"/>
        <w:numPr>
          <w:ilvl w:val="1"/>
          <w:numId w:val="11"/>
        </w:numPr>
        <w:ind w:leftChars="0"/>
      </w:pPr>
      <w:r w:rsidRPr="0062759E">
        <w:rPr>
          <w:rFonts w:hint="eastAsia"/>
        </w:rPr>
        <w:t>モニタリングを行った者の氏名</w:t>
      </w:r>
    </w:p>
    <w:p w:rsidR="00EA06BC" w:rsidRPr="0062759E" w:rsidRDefault="00EA06BC" w:rsidP="00EA06BC">
      <w:pPr>
        <w:pStyle w:val="01"/>
        <w:numPr>
          <w:ilvl w:val="1"/>
          <w:numId w:val="11"/>
        </w:numPr>
        <w:ind w:leftChars="0"/>
      </w:pPr>
      <w:r w:rsidRPr="0062759E">
        <w:rPr>
          <w:rFonts w:hint="eastAsia"/>
        </w:rPr>
        <w:t>モニタリングの際に説明等を聴取した臨床研究責任者等の氏名</w:t>
      </w:r>
    </w:p>
    <w:p w:rsidR="00EA06BC" w:rsidRPr="0062759E" w:rsidRDefault="00EA06BC" w:rsidP="00EA06BC">
      <w:pPr>
        <w:pStyle w:val="01"/>
        <w:numPr>
          <w:ilvl w:val="1"/>
          <w:numId w:val="11"/>
        </w:numPr>
        <w:ind w:leftChars="0"/>
      </w:pPr>
      <w:r w:rsidRPr="0062759E">
        <w:rPr>
          <w:rFonts w:hint="eastAsia"/>
        </w:rPr>
        <w:t>モニタリング結果の概要（点検した内容の要約及び重要な発見事項あるいは事実、逸脱及び欠陥、結論を含む）</w:t>
      </w:r>
    </w:p>
    <w:p w:rsidR="00EA06BC" w:rsidRPr="0062759E" w:rsidRDefault="00EA06BC" w:rsidP="00EA06BC">
      <w:pPr>
        <w:pStyle w:val="01"/>
        <w:numPr>
          <w:ilvl w:val="1"/>
          <w:numId w:val="11"/>
        </w:numPr>
        <w:ind w:leftChars="0"/>
      </w:pPr>
      <w:r w:rsidRPr="0062759E">
        <w:rPr>
          <w:rFonts w:hint="eastAsia"/>
        </w:rPr>
        <w:t>本手順書の規定により臨床研究責任者に伝えた事項及びそれに基づいて講じた措置内容とそれに関するモニタリング担当者の所見</w:t>
      </w:r>
    </w:p>
    <w:p w:rsidR="00EA06BC" w:rsidRPr="0062759E" w:rsidRDefault="00EA06BC" w:rsidP="00EA06BC">
      <w:pPr>
        <w:pStyle w:val="01"/>
        <w:ind w:leftChars="0" w:left="1407"/>
      </w:pPr>
    </w:p>
    <w:p w:rsidR="00EA06BC" w:rsidRPr="0062759E" w:rsidRDefault="00EA06BC" w:rsidP="00EA06BC">
      <w:pPr>
        <w:pStyle w:val="3"/>
      </w:pPr>
      <w:r w:rsidRPr="0062759E">
        <w:rPr>
          <w:rFonts w:hint="eastAsia"/>
        </w:rPr>
        <w:t>モニタリング報告書の提出</w:t>
      </w:r>
    </w:p>
    <w:p w:rsidR="00EA06BC" w:rsidRPr="0062759E" w:rsidRDefault="00EA06BC" w:rsidP="00421B98">
      <w:pPr>
        <w:pStyle w:val="01"/>
        <w:ind w:left="567"/>
      </w:pPr>
      <w:r w:rsidRPr="0062759E">
        <w:rPr>
          <w:rFonts w:hint="eastAsia"/>
        </w:rPr>
        <w:t>上記の作業が完了した後、モニタリング担当者は完成したモニタリ</w:t>
      </w:r>
      <w:r w:rsidRPr="0062759E">
        <w:rPr>
          <w:rFonts w:hint="eastAsia"/>
          <w:color w:val="000000" w:themeColor="text1"/>
        </w:rPr>
        <w:t>ング報告書を研究責任者および当該医療機関の臨床研究責任者に提出する。必要に応じ、実施医療機関</w:t>
      </w:r>
      <w:r w:rsidRPr="0062759E">
        <w:rPr>
          <w:rFonts w:hint="eastAsia"/>
        </w:rPr>
        <w:t>の長に報告する。また、必要に応じて該当医療機関の</w:t>
      </w:r>
      <w:r w:rsidRPr="0062759E">
        <w:rPr>
          <w:rFonts w:hint="eastAsia"/>
        </w:rPr>
        <w:t>IRB</w:t>
      </w:r>
      <w:r w:rsidRPr="0062759E">
        <w:rPr>
          <w:rFonts w:hint="eastAsia"/>
        </w:rPr>
        <w:t>手順書に則り、必要なモニタリング実施報告書を提出する。</w:t>
      </w:r>
    </w:p>
    <w:p w:rsidR="004A7A21" w:rsidRPr="0062759E" w:rsidRDefault="004A7A21" w:rsidP="00421B98">
      <w:pPr>
        <w:pStyle w:val="01"/>
        <w:ind w:left="567"/>
      </w:pPr>
    </w:p>
    <w:p w:rsidR="005544A6" w:rsidRPr="0062759E" w:rsidRDefault="00212B88" w:rsidP="00EA06BC">
      <w:pPr>
        <w:pStyle w:val="1"/>
      </w:pPr>
      <w:r w:rsidRPr="0062759E">
        <w:rPr>
          <w:rFonts w:hint="eastAsia"/>
        </w:rPr>
        <w:t>モ</w:t>
      </w:r>
      <w:r w:rsidR="00EA06BC" w:rsidRPr="0062759E">
        <w:rPr>
          <w:rFonts w:hint="eastAsia"/>
        </w:rPr>
        <w:t>ニタリング後の対応（モニタリング後の是正措置）</w:t>
      </w:r>
    </w:p>
    <w:p w:rsidR="005544A6" w:rsidRPr="0062759E" w:rsidRDefault="00EA06BC" w:rsidP="00EA06BC">
      <w:pPr>
        <w:pStyle w:val="2"/>
      </w:pPr>
      <w:r w:rsidRPr="0062759E">
        <w:rPr>
          <w:rFonts w:hint="eastAsia"/>
        </w:rPr>
        <w:t>モニタリング後の是正措置</w:t>
      </w:r>
    </w:p>
    <w:p w:rsidR="00EA06BC" w:rsidRPr="0062759E" w:rsidRDefault="00EA06BC" w:rsidP="00421B98">
      <w:pPr>
        <w:pStyle w:val="01"/>
        <w:ind w:left="567"/>
      </w:pPr>
      <w:r w:rsidRPr="0062759E">
        <w:rPr>
          <w:rFonts w:hint="eastAsia"/>
        </w:rPr>
        <w:t>臨床研究期間を通じて、臨床研究が倫理指針、臨床研究実施計画書及び各手順書を遵守して実施されていることを確認する。不遵守を発見した場合には、被験者の緊急の危険を回避するためその他医療上やむを得ない理由によるものを除き、臨床研究責任者に内容を伝えるとともに、再発を防止するよう申し入れを行う。また、これらの逸脱事項について、臨床研究責任者が記録をしており、かつ被験者の緊急の危険を回避するためその他医療上やむを得ない理由によるものは、臨床研究責任者から実施医療機関の長へ文書による報告が行われていることを確認する。</w:t>
      </w:r>
    </w:p>
    <w:p w:rsidR="00EA06BC" w:rsidRPr="0062759E" w:rsidRDefault="00EA06BC" w:rsidP="00421B98">
      <w:pPr>
        <w:pStyle w:val="01"/>
        <w:ind w:left="567"/>
      </w:pPr>
    </w:p>
    <w:p w:rsidR="005544A6" w:rsidRPr="0062759E" w:rsidRDefault="00EA06BC" w:rsidP="00421B98">
      <w:pPr>
        <w:pStyle w:val="01"/>
        <w:ind w:left="567"/>
      </w:pPr>
      <w:r w:rsidRPr="0062759E">
        <w:rPr>
          <w:rFonts w:hint="eastAsia"/>
        </w:rPr>
        <w:t>モニタリング後、改善が必要な事項が発生した場合は、モニタリング担当者および研究責任者は、該当施設に対し適切な改善指導を行うとともに再発防止等の適切な措置を行う。</w:t>
      </w:r>
    </w:p>
    <w:p w:rsidR="008E46A9" w:rsidRPr="0062759E" w:rsidRDefault="008E46A9" w:rsidP="00421B98">
      <w:pPr>
        <w:pStyle w:val="01"/>
        <w:ind w:left="567"/>
      </w:pPr>
    </w:p>
    <w:p w:rsidR="008E46A9" w:rsidRPr="0062759E" w:rsidRDefault="008E46A9" w:rsidP="008E46A9">
      <w:pPr>
        <w:pStyle w:val="2"/>
      </w:pPr>
      <w:r w:rsidRPr="0062759E">
        <w:rPr>
          <w:rFonts w:hint="eastAsia"/>
        </w:rPr>
        <w:t>モニタリング手順書見直し基準</w:t>
      </w:r>
    </w:p>
    <w:p w:rsidR="008E46A9" w:rsidRPr="0062759E" w:rsidRDefault="008E46A9" w:rsidP="00421B98">
      <w:pPr>
        <w:pStyle w:val="01"/>
        <w:ind w:left="567"/>
        <w:rPr>
          <w:color w:val="000000" w:themeColor="text1"/>
        </w:rPr>
      </w:pPr>
      <w:r w:rsidRPr="0062759E">
        <w:rPr>
          <w:rFonts w:hint="eastAsia"/>
        </w:rPr>
        <w:t>研究代表者およびモニタリング担当者は、以下基準に基づいて、モニタリング計画の見直しを行い、モニタ</w:t>
      </w:r>
      <w:r w:rsidRPr="0062759E">
        <w:rPr>
          <w:rFonts w:hint="eastAsia"/>
          <w:color w:val="000000" w:themeColor="text1"/>
        </w:rPr>
        <w:t>リング手順書を改訂する。</w:t>
      </w:r>
    </w:p>
    <w:p w:rsidR="00AD2171" w:rsidRPr="0062759E" w:rsidRDefault="00707CF7" w:rsidP="00707CF7">
      <w:pPr>
        <w:pStyle w:val="01"/>
        <w:numPr>
          <w:ilvl w:val="0"/>
          <w:numId w:val="13"/>
        </w:numPr>
        <w:ind w:leftChars="0"/>
        <w:rPr>
          <w:color w:val="000000" w:themeColor="text1"/>
        </w:rPr>
      </w:pPr>
      <w:r w:rsidRPr="0062759E">
        <w:rPr>
          <w:rFonts w:hint="eastAsia"/>
          <w:color w:val="000000" w:themeColor="text1"/>
        </w:rPr>
        <w:t>割り付けられている輸血戦略からの意図的と思われる逸脱を起こした症例を認めた場合、当該施設の、その後の連続</w:t>
      </w:r>
      <w:r w:rsidRPr="0062759E">
        <w:rPr>
          <w:rFonts w:hint="eastAsia"/>
          <w:color w:val="000000" w:themeColor="text1"/>
        </w:rPr>
        <w:t>5</w:t>
      </w:r>
      <w:r w:rsidRPr="0062759E">
        <w:rPr>
          <w:rFonts w:hint="eastAsia"/>
          <w:color w:val="000000" w:themeColor="text1"/>
        </w:rPr>
        <w:t>症例について詳細な遠隔モニタリングを行う。この連続</w:t>
      </w:r>
      <w:r w:rsidRPr="0062759E">
        <w:rPr>
          <w:rFonts w:hint="eastAsia"/>
          <w:color w:val="000000" w:themeColor="text1"/>
        </w:rPr>
        <w:t>5</w:t>
      </w:r>
      <w:r w:rsidRPr="0062759E">
        <w:rPr>
          <w:rFonts w:hint="eastAsia"/>
          <w:color w:val="000000" w:themeColor="text1"/>
        </w:rPr>
        <w:t>症例で問題を認めなければ、通常のモニタリング対応に復帰する。</w:t>
      </w:r>
    </w:p>
    <w:p w:rsidR="00707CF7" w:rsidRPr="0062759E" w:rsidRDefault="00707CF7" w:rsidP="00707CF7">
      <w:pPr>
        <w:pStyle w:val="01"/>
        <w:numPr>
          <w:ilvl w:val="0"/>
          <w:numId w:val="13"/>
        </w:numPr>
        <w:ind w:leftChars="0"/>
        <w:rPr>
          <w:color w:val="0000FF"/>
        </w:rPr>
      </w:pPr>
    </w:p>
    <w:p w:rsidR="008E46A9" w:rsidRPr="0062759E" w:rsidRDefault="008E46A9" w:rsidP="008E46A9">
      <w:pPr>
        <w:pStyle w:val="1"/>
      </w:pPr>
      <w:r w:rsidRPr="0062759E">
        <w:rPr>
          <w:rFonts w:hint="eastAsia"/>
        </w:rPr>
        <w:t>守秘義務</w:t>
      </w:r>
    </w:p>
    <w:p w:rsidR="004A7A21" w:rsidRPr="0062759E" w:rsidRDefault="008E46A9" w:rsidP="00421B98">
      <w:pPr>
        <w:pStyle w:val="01"/>
        <w:ind w:left="567"/>
      </w:pPr>
      <w:r w:rsidRPr="0062759E">
        <w:rPr>
          <w:rFonts w:hint="eastAsia"/>
        </w:rPr>
        <w:t>モニタリング担当者は、モニタリングの際に得た被験者の秘密、身元に関する情報その他の個人情報を漏らしてはならない。</w:t>
      </w:r>
    </w:p>
    <w:p w:rsidR="00EC0499" w:rsidRPr="0062759E" w:rsidRDefault="00EC0499" w:rsidP="00421B98">
      <w:pPr>
        <w:pStyle w:val="01"/>
        <w:ind w:left="567"/>
      </w:pPr>
    </w:p>
    <w:p w:rsidR="005544A6" w:rsidRPr="0062759E" w:rsidRDefault="008E46A9" w:rsidP="008E46A9">
      <w:pPr>
        <w:pStyle w:val="1"/>
      </w:pPr>
      <w:r w:rsidRPr="0062759E">
        <w:rPr>
          <w:rFonts w:hint="eastAsia"/>
        </w:rPr>
        <w:t>資料等の保管</w:t>
      </w:r>
    </w:p>
    <w:p w:rsidR="005544A6" w:rsidRPr="0062759E" w:rsidRDefault="008E46A9" w:rsidP="00421B98">
      <w:pPr>
        <w:pStyle w:val="01"/>
        <w:ind w:left="567"/>
        <w:rPr>
          <w:color w:val="000000" w:themeColor="text1"/>
        </w:rPr>
      </w:pPr>
      <w:r w:rsidRPr="0062759E">
        <w:rPr>
          <w:rFonts w:hint="eastAsia"/>
        </w:rPr>
        <w:t>研究責任者は、「臨床研究実施計画書」に従い、モニタリング報告書及びモニタリングに関連して発生した記録等を保存する。</w:t>
      </w:r>
    </w:p>
    <w:p w:rsidR="008E46A9" w:rsidRPr="0062759E" w:rsidRDefault="008E46A9" w:rsidP="00421B98">
      <w:pPr>
        <w:pStyle w:val="01"/>
        <w:ind w:left="567"/>
        <w:rPr>
          <w:color w:val="000000" w:themeColor="text1"/>
        </w:rPr>
      </w:pPr>
    </w:p>
    <w:tbl>
      <w:tblPr>
        <w:tblStyle w:val="a9"/>
        <w:tblW w:w="8931" w:type="dxa"/>
        <w:tblInd w:w="675" w:type="dxa"/>
        <w:tblLook w:val="04A0" w:firstRow="1" w:lastRow="0" w:firstColumn="1" w:lastColumn="0" w:noHBand="0" w:noVBand="1"/>
      </w:tblPr>
      <w:tblGrid>
        <w:gridCol w:w="2977"/>
        <w:gridCol w:w="2977"/>
        <w:gridCol w:w="2977"/>
      </w:tblGrid>
      <w:tr w:rsidR="00707CF7" w:rsidRPr="0062759E" w:rsidTr="00A12DD5">
        <w:tc>
          <w:tcPr>
            <w:tcW w:w="2977" w:type="dxa"/>
            <w:shd w:val="clear" w:color="auto" w:fill="D9D9D9" w:themeFill="background1" w:themeFillShade="D9"/>
            <w:vAlign w:val="center"/>
          </w:tcPr>
          <w:p w:rsidR="008E46A9" w:rsidRPr="0062759E" w:rsidRDefault="002D271D" w:rsidP="008E46A9">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保管資料</w:t>
            </w:r>
          </w:p>
        </w:tc>
        <w:tc>
          <w:tcPr>
            <w:tcW w:w="2977" w:type="dxa"/>
            <w:shd w:val="clear" w:color="auto" w:fill="D9D9D9" w:themeFill="background1" w:themeFillShade="D9"/>
            <w:vAlign w:val="center"/>
          </w:tcPr>
          <w:p w:rsidR="008E46A9" w:rsidRPr="0062759E" w:rsidRDefault="002D271D" w:rsidP="008E46A9">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保管責任者</w:t>
            </w:r>
          </w:p>
        </w:tc>
        <w:tc>
          <w:tcPr>
            <w:tcW w:w="2977" w:type="dxa"/>
            <w:shd w:val="clear" w:color="auto" w:fill="D9D9D9" w:themeFill="background1" w:themeFillShade="D9"/>
            <w:vAlign w:val="center"/>
          </w:tcPr>
          <w:p w:rsidR="008E46A9" w:rsidRPr="0062759E" w:rsidRDefault="002D271D" w:rsidP="008E46A9">
            <w:pPr>
              <w:pStyle w:val="aa"/>
              <w:jc w:val="center"/>
              <w:rPr>
                <w:rFonts w:asciiTheme="majorEastAsia" w:eastAsiaTheme="majorEastAsia" w:hAnsiTheme="majorEastAsia"/>
                <w:color w:val="000000" w:themeColor="text1"/>
              </w:rPr>
            </w:pPr>
            <w:r w:rsidRPr="0062759E">
              <w:rPr>
                <w:rFonts w:asciiTheme="majorEastAsia" w:eastAsiaTheme="majorEastAsia" w:hAnsiTheme="majorEastAsia" w:hint="eastAsia"/>
                <w:color w:val="000000" w:themeColor="text1"/>
              </w:rPr>
              <w:t>保管期間</w:t>
            </w:r>
          </w:p>
        </w:tc>
      </w:tr>
      <w:tr w:rsidR="00707CF7" w:rsidRPr="0062759E" w:rsidTr="00A12DD5">
        <w:trPr>
          <w:trHeight w:val="397"/>
        </w:trPr>
        <w:tc>
          <w:tcPr>
            <w:tcW w:w="2977" w:type="dxa"/>
            <w:vAlign w:val="center"/>
          </w:tcPr>
          <w:p w:rsidR="008E46A9" w:rsidRPr="0062759E" w:rsidRDefault="008E46A9" w:rsidP="00B74338">
            <w:pPr>
              <w:pStyle w:val="aa"/>
              <w:rPr>
                <w:color w:val="000000" w:themeColor="text1"/>
              </w:rPr>
            </w:pPr>
            <w:r w:rsidRPr="0062759E">
              <w:rPr>
                <w:rFonts w:hint="eastAsia"/>
                <w:color w:val="000000" w:themeColor="text1"/>
              </w:rPr>
              <w:t>モニタリング担当者指名書</w:t>
            </w:r>
          </w:p>
        </w:tc>
        <w:tc>
          <w:tcPr>
            <w:tcW w:w="2977" w:type="dxa"/>
            <w:vMerge w:val="restart"/>
            <w:vAlign w:val="center"/>
          </w:tcPr>
          <w:p w:rsidR="008E46A9" w:rsidRPr="0062759E" w:rsidRDefault="008E46A9" w:rsidP="00B74338">
            <w:pPr>
              <w:pStyle w:val="aa"/>
              <w:jc w:val="center"/>
              <w:rPr>
                <w:color w:val="000000" w:themeColor="text1"/>
              </w:rPr>
            </w:pPr>
            <w:r w:rsidRPr="0062759E">
              <w:rPr>
                <w:rFonts w:hint="eastAsia"/>
                <w:color w:val="000000" w:themeColor="text1"/>
              </w:rPr>
              <w:t>研究責任者</w:t>
            </w:r>
          </w:p>
        </w:tc>
        <w:tc>
          <w:tcPr>
            <w:tcW w:w="2977" w:type="dxa"/>
            <w:vMerge w:val="restart"/>
            <w:vAlign w:val="center"/>
          </w:tcPr>
          <w:p w:rsidR="008E46A9" w:rsidRPr="0062759E" w:rsidRDefault="008E46A9" w:rsidP="00B74338">
            <w:pPr>
              <w:pStyle w:val="aa"/>
              <w:jc w:val="center"/>
              <w:rPr>
                <w:color w:val="000000" w:themeColor="text1"/>
              </w:rPr>
            </w:pPr>
            <w:r w:rsidRPr="0062759E">
              <w:rPr>
                <w:rFonts w:hint="eastAsia"/>
                <w:color w:val="000000" w:themeColor="text1"/>
              </w:rPr>
              <w:t>臨床研究実施計画書に準ずる</w:t>
            </w:r>
          </w:p>
        </w:tc>
      </w:tr>
      <w:tr w:rsidR="00707CF7" w:rsidRPr="0062759E" w:rsidTr="00A12DD5">
        <w:trPr>
          <w:trHeight w:val="349"/>
        </w:trPr>
        <w:tc>
          <w:tcPr>
            <w:tcW w:w="2977" w:type="dxa"/>
            <w:vAlign w:val="center"/>
          </w:tcPr>
          <w:p w:rsidR="008E46A9" w:rsidRPr="0062759E" w:rsidRDefault="008E46A9" w:rsidP="00B74338">
            <w:pPr>
              <w:pStyle w:val="aa"/>
              <w:rPr>
                <w:color w:val="000000" w:themeColor="text1"/>
              </w:rPr>
            </w:pPr>
            <w:r w:rsidRPr="0062759E">
              <w:rPr>
                <w:rFonts w:hint="eastAsia"/>
                <w:color w:val="000000" w:themeColor="text1"/>
              </w:rPr>
              <w:t>モニタリング報告書</w:t>
            </w:r>
          </w:p>
        </w:tc>
        <w:tc>
          <w:tcPr>
            <w:tcW w:w="2977" w:type="dxa"/>
            <w:vMerge/>
          </w:tcPr>
          <w:p w:rsidR="008E46A9" w:rsidRPr="0062759E" w:rsidRDefault="008E46A9" w:rsidP="008E46A9">
            <w:pPr>
              <w:pStyle w:val="aa"/>
              <w:rPr>
                <w:rFonts w:asciiTheme="majorEastAsia" w:eastAsiaTheme="majorEastAsia" w:hAnsiTheme="majorEastAsia"/>
                <w:color w:val="000000" w:themeColor="text1"/>
                <w:sz w:val="20"/>
              </w:rPr>
            </w:pPr>
          </w:p>
        </w:tc>
        <w:tc>
          <w:tcPr>
            <w:tcW w:w="2977" w:type="dxa"/>
            <w:vMerge/>
          </w:tcPr>
          <w:p w:rsidR="008E46A9" w:rsidRPr="0062759E" w:rsidRDefault="008E46A9" w:rsidP="008E46A9">
            <w:pPr>
              <w:pStyle w:val="aa"/>
              <w:rPr>
                <w:rFonts w:asciiTheme="majorEastAsia" w:eastAsiaTheme="majorEastAsia" w:hAnsiTheme="majorEastAsia"/>
                <w:color w:val="000000" w:themeColor="text1"/>
                <w:sz w:val="20"/>
              </w:rPr>
            </w:pPr>
          </w:p>
        </w:tc>
      </w:tr>
      <w:tr w:rsidR="00707CF7" w:rsidRPr="0062759E" w:rsidTr="00A12DD5">
        <w:trPr>
          <w:trHeight w:val="624"/>
        </w:trPr>
        <w:tc>
          <w:tcPr>
            <w:tcW w:w="2977" w:type="dxa"/>
            <w:vAlign w:val="center"/>
          </w:tcPr>
          <w:p w:rsidR="008E46A9" w:rsidRPr="0062759E" w:rsidRDefault="008E46A9" w:rsidP="00B74338">
            <w:pPr>
              <w:pStyle w:val="aa"/>
              <w:rPr>
                <w:color w:val="000000" w:themeColor="text1"/>
              </w:rPr>
            </w:pPr>
            <w:r w:rsidRPr="0062759E">
              <w:rPr>
                <w:rFonts w:hint="eastAsia"/>
                <w:color w:val="000000" w:themeColor="text1"/>
              </w:rPr>
              <w:t>モニタリング業務に関わる記録または入手した資料</w:t>
            </w:r>
          </w:p>
        </w:tc>
        <w:tc>
          <w:tcPr>
            <w:tcW w:w="2977" w:type="dxa"/>
            <w:vMerge/>
          </w:tcPr>
          <w:p w:rsidR="008E46A9" w:rsidRPr="0062759E" w:rsidRDefault="008E46A9" w:rsidP="008E46A9">
            <w:pPr>
              <w:pStyle w:val="aa"/>
              <w:rPr>
                <w:rFonts w:asciiTheme="majorEastAsia" w:eastAsiaTheme="majorEastAsia" w:hAnsiTheme="majorEastAsia"/>
                <w:color w:val="000000" w:themeColor="text1"/>
                <w:sz w:val="20"/>
              </w:rPr>
            </w:pPr>
          </w:p>
        </w:tc>
        <w:tc>
          <w:tcPr>
            <w:tcW w:w="2977" w:type="dxa"/>
            <w:vMerge/>
          </w:tcPr>
          <w:p w:rsidR="008E46A9" w:rsidRPr="0062759E" w:rsidRDefault="008E46A9" w:rsidP="008E46A9">
            <w:pPr>
              <w:pStyle w:val="aa"/>
              <w:rPr>
                <w:rFonts w:asciiTheme="majorEastAsia" w:eastAsiaTheme="majorEastAsia" w:hAnsiTheme="majorEastAsia"/>
                <w:color w:val="000000" w:themeColor="text1"/>
                <w:sz w:val="20"/>
              </w:rPr>
            </w:pPr>
          </w:p>
        </w:tc>
      </w:tr>
    </w:tbl>
    <w:p w:rsidR="008E46A9" w:rsidRPr="0062759E" w:rsidRDefault="008E46A9" w:rsidP="00421B98">
      <w:pPr>
        <w:pStyle w:val="01"/>
        <w:ind w:left="567"/>
        <w:rPr>
          <w:rFonts w:asciiTheme="majorEastAsia" w:eastAsiaTheme="majorEastAsia" w:hAnsiTheme="majorEastAsia"/>
        </w:rPr>
      </w:pPr>
    </w:p>
    <w:p w:rsidR="000766FC" w:rsidRPr="0062759E" w:rsidRDefault="000766FC" w:rsidP="000766FC">
      <w:pPr>
        <w:pStyle w:val="1"/>
      </w:pPr>
      <w:r w:rsidRPr="0062759E">
        <w:rPr>
          <w:rFonts w:hint="eastAsia"/>
        </w:rPr>
        <w:t>資料</w:t>
      </w:r>
    </w:p>
    <w:p w:rsidR="000766FC" w:rsidRPr="0062759E" w:rsidRDefault="000766FC" w:rsidP="00421B98">
      <w:pPr>
        <w:pStyle w:val="01"/>
        <w:ind w:left="567"/>
        <w:rPr>
          <w:color w:val="000000" w:themeColor="text1"/>
        </w:rPr>
      </w:pPr>
      <w:r w:rsidRPr="0062759E">
        <w:rPr>
          <w:rFonts w:hint="eastAsia"/>
          <w:color w:val="000000" w:themeColor="text1"/>
        </w:rPr>
        <w:t>様式１　モニタリング担当者指名書</w:t>
      </w:r>
    </w:p>
    <w:p w:rsidR="000766FC" w:rsidRPr="0062759E" w:rsidRDefault="000766FC" w:rsidP="00421B98">
      <w:pPr>
        <w:pStyle w:val="01"/>
        <w:ind w:left="567"/>
        <w:rPr>
          <w:color w:val="000000" w:themeColor="text1"/>
        </w:rPr>
      </w:pPr>
      <w:r w:rsidRPr="0062759E">
        <w:rPr>
          <w:rFonts w:hint="eastAsia"/>
          <w:color w:val="000000" w:themeColor="text1"/>
        </w:rPr>
        <w:t>様式</w:t>
      </w:r>
      <w:r w:rsidRPr="0062759E">
        <w:rPr>
          <w:rFonts w:hint="eastAsia"/>
          <w:color w:val="000000" w:themeColor="text1"/>
        </w:rPr>
        <w:t>2</w:t>
      </w:r>
      <w:r w:rsidRPr="0062759E">
        <w:rPr>
          <w:rFonts w:hint="eastAsia"/>
          <w:color w:val="000000" w:themeColor="text1"/>
        </w:rPr>
        <w:t xml:space="preserve">　モニタリングチェックリスト</w:t>
      </w:r>
    </w:p>
    <w:p w:rsidR="000766FC" w:rsidRPr="0062759E" w:rsidRDefault="000766FC" w:rsidP="00421B98">
      <w:pPr>
        <w:pStyle w:val="01"/>
        <w:ind w:left="567"/>
        <w:rPr>
          <w:color w:val="000000" w:themeColor="text1"/>
        </w:rPr>
      </w:pPr>
      <w:r w:rsidRPr="0062759E">
        <w:rPr>
          <w:rFonts w:hint="eastAsia"/>
          <w:color w:val="000000" w:themeColor="text1"/>
        </w:rPr>
        <w:t>様式</w:t>
      </w:r>
      <w:r w:rsidRPr="0062759E">
        <w:rPr>
          <w:rFonts w:hint="eastAsia"/>
          <w:color w:val="000000" w:themeColor="text1"/>
        </w:rPr>
        <w:t>3</w:t>
      </w:r>
      <w:r w:rsidRPr="0062759E">
        <w:rPr>
          <w:rFonts w:hint="eastAsia"/>
          <w:color w:val="000000" w:themeColor="text1"/>
        </w:rPr>
        <w:t xml:space="preserve">　モニタリング報告書</w:t>
      </w:r>
    </w:p>
    <w:p w:rsidR="000766FC" w:rsidRPr="0062759E" w:rsidRDefault="000766FC" w:rsidP="00421B98">
      <w:pPr>
        <w:pStyle w:val="01"/>
        <w:ind w:left="567"/>
        <w:rPr>
          <w:color w:val="000000" w:themeColor="text1"/>
        </w:rPr>
      </w:pPr>
    </w:p>
    <w:p w:rsidR="000766FC" w:rsidRPr="0062759E" w:rsidRDefault="000766FC" w:rsidP="000766FC">
      <w:pPr>
        <w:pStyle w:val="1"/>
      </w:pPr>
      <w:r w:rsidRPr="0062759E">
        <w:rPr>
          <w:rFonts w:hint="eastAsia"/>
        </w:rPr>
        <w:t>作成・改訂の経緯</w:t>
      </w:r>
    </w:p>
    <w:tbl>
      <w:tblPr>
        <w:tblStyle w:val="a9"/>
        <w:tblW w:w="8931" w:type="dxa"/>
        <w:tblInd w:w="675" w:type="dxa"/>
        <w:tblLook w:val="04A0" w:firstRow="1" w:lastRow="0" w:firstColumn="1" w:lastColumn="0" w:noHBand="0" w:noVBand="1"/>
      </w:tblPr>
      <w:tblGrid>
        <w:gridCol w:w="2977"/>
        <w:gridCol w:w="2977"/>
        <w:gridCol w:w="2977"/>
      </w:tblGrid>
      <w:tr w:rsidR="000766FC" w:rsidRPr="0062759E" w:rsidTr="00A12DD5">
        <w:tc>
          <w:tcPr>
            <w:tcW w:w="2977" w:type="dxa"/>
            <w:shd w:val="clear" w:color="auto" w:fill="D9D9D9" w:themeFill="background1" w:themeFillShade="D9"/>
            <w:vAlign w:val="center"/>
          </w:tcPr>
          <w:p w:rsidR="000766FC" w:rsidRPr="0062759E" w:rsidRDefault="000766FC" w:rsidP="000766FC">
            <w:pPr>
              <w:pStyle w:val="aa"/>
              <w:jc w:val="center"/>
              <w:rPr>
                <w:rFonts w:asciiTheme="majorEastAsia" w:eastAsiaTheme="majorEastAsia" w:hAnsiTheme="majorEastAsia"/>
              </w:rPr>
            </w:pPr>
            <w:r w:rsidRPr="0062759E">
              <w:rPr>
                <w:rFonts w:asciiTheme="majorEastAsia" w:eastAsiaTheme="majorEastAsia" w:hAnsiTheme="majorEastAsia" w:hint="eastAsia"/>
              </w:rPr>
              <w:t>版番号</w:t>
            </w:r>
          </w:p>
        </w:tc>
        <w:tc>
          <w:tcPr>
            <w:tcW w:w="2977" w:type="dxa"/>
            <w:shd w:val="clear" w:color="auto" w:fill="D9D9D9" w:themeFill="background1" w:themeFillShade="D9"/>
            <w:vAlign w:val="center"/>
          </w:tcPr>
          <w:p w:rsidR="000766FC" w:rsidRPr="0062759E" w:rsidRDefault="000766FC" w:rsidP="000766FC">
            <w:pPr>
              <w:pStyle w:val="aa"/>
              <w:jc w:val="center"/>
              <w:rPr>
                <w:rFonts w:asciiTheme="majorEastAsia" w:eastAsiaTheme="majorEastAsia" w:hAnsiTheme="majorEastAsia"/>
              </w:rPr>
            </w:pPr>
            <w:r w:rsidRPr="0062759E">
              <w:rPr>
                <w:rFonts w:asciiTheme="majorEastAsia" w:eastAsiaTheme="majorEastAsia" w:hAnsiTheme="majorEastAsia" w:hint="eastAsia"/>
              </w:rPr>
              <w:t>改訂日</w:t>
            </w:r>
          </w:p>
        </w:tc>
        <w:tc>
          <w:tcPr>
            <w:tcW w:w="2977" w:type="dxa"/>
            <w:shd w:val="clear" w:color="auto" w:fill="D9D9D9" w:themeFill="background1" w:themeFillShade="D9"/>
            <w:vAlign w:val="center"/>
          </w:tcPr>
          <w:p w:rsidR="000766FC" w:rsidRPr="0062759E" w:rsidRDefault="000766FC" w:rsidP="000766FC">
            <w:pPr>
              <w:pStyle w:val="aa"/>
              <w:jc w:val="center"/>
              <w:rPr>
                <w:rFonts w:asciiTheme="majorEastAsia" w:eastAsiaTheme="majorEastAsia" w:hAnsiTheme="majorEastAsia"/>
              </w:rPr>
            </w:pPr>
            <w:r w:rsidRPr="0062759E">
              <w:rPr>
                <w:rFonts w:asciiTheme="majorEastAsia" w:eastAsiaTheme="majorEastAsia" w:hAnsiTheme="majorEastAsia" w:hint="eastAsia"/>
              </w:rPr>
              <w:t>改訂理由／内容</w:t>
            </w:r>
          </w:p>
        </w:tc>
      </w:tr>
      <w:tr w:rsidR="000766FC" w:rsidRPr="0062759E" w:rsidTr="00A12DD5">
        <w:trPr>
          <w:trHeight w:val="624"/>
        </w:trPr>
        <w:tc>
          <w:tcPr>
            <w:tcW w:w="2977" w:type="dxa"/>
            <w:vAlign w:val="center"/>
          </w:tcPr>
          <w:p w:rsidR="000766FC" w:rsidRPr="0062759E" w:rsidRDefault="00707CF7" w:rsidP="00B74338">
            <w:pPr>
              <w:pStyle w:val="aa"/>
              <w:jc w:val="center"/>
              <w:rPr>
                <w:color w:val="000000" w:themeColor="text1"/>
              </w:rPr>
            </w:pPr>
            <w:r w:rsidRPr="0062759E">
              <w:rPr>
                <w:rFonts w:hint="eastAsia"/>
                <w:color w:val="000000" w:themeColor="text1"/>
              </w:rPr>
              <w:t>1</w:t>
            </w:r>
            <w:r w:rsidR="00212B88" w:rsidRPr="0062759E">
              <w:rPr>
                <w:rFonts w:hint="eastAsia"/>
                <w:color w:val="000000" w:themeColor="text1"/>
              </w:rPr>
              <w:t>版</w:t>
            </w:r>
          </w:p>
        </w:tc>
        <w:tc>
          <w:tcPr>
            <w:tcW w:w="2977" w:type="dxa"/>
            <w:vAlign w:val="center"/>
          </w:tcPr>
          <w:p w:rsidR="000766FC" w:rsidRPr="0062759E" w:rsidRDefault="00707CF7" w:rsidP="00B74338">
            <w:pPr>
              <w:pStyle w:val="aa"/>
              <w:jc w:val="center"/>
              <w:rPr>
                <w:color w:val="000000" w:themeColor="text1"/>
              </w:rPr>
            </w:pPr>
            <w:r w:rsidRPr="0062759E">
              <w:rPr>
                <w:rFonts w:hint="eastAsia"/>
                <w:color w:val="000000" w:themeColor="text1"/>
              </w:rPr>
              <w:t>2018</w:t>
            </w:r>
            <w:r w:rsidR="00212B88" w:rsidRPr="0062759E">
              <w:rPr>
                <w:rFonts w:hint="eastAsia"/>
                <w:color w:val="000000" w:themeColor="text1"/>
              </w:rPr>
              <w:t>年</w:t>
            </w:r>
            <w:r w:rsidRPr="0062759E">
              <w:rPr>
                <w:rFonts w:hint="eastAsia"/>
                <w:color w:val="000000" w:themeColor="text1"/>
              </w:rPr>
              <w:t>07</w:t>
            </w:r>
            <w:r w:rsidR="00212B88" w:rsidRPr="0062759E">
              <w:rPr>
                <w:rFonts w:hint="eastAsia"/>
                <w:color w:val="000000" w:themeColor="text1"/>
              </w:rPr>
              <w:t>月</w:t>
            </w:r>
            <w:r w:rsidRPr="0062759E">
              <w:rPr>
                <w:rFonts w:hint="eastAsia"/>
                <w:color w:val="000000" w:themeColor="text1"/>
              </w:rPr>
              <w:t>17</w:t>
            </w:r>
            <w:r w:rsidR="00212B88" w:rsidRPr="0062759E">
              <w:rPr>
                <w:rFonts w:hint="eastAsia"/>
                <w:color w:val="000000" w:themeColor="text1"/>
              </w:rPr>
              <w:t>日</w:t>
            </w:r>
          </w:p>
        </w:tc>
        <w:tc>
          <w:tcPr>
            <w:tcW w:w="2977" w:type="dxa"/>
            <w:vAlign w:val="center"/>
          </w:tcPr>
          <w:p w:rsidR="000766FC" w:rsidRPr="0062759E" w:rsidRDefault="00212B88" w:rsidP="00B74338">
            <w:pPr>
              <w:pStyle w:val="aa"/>
              <w:jc w:val="center"/>
              <w:rPr>
                <w:color w:val="000000" w:themeColor="text1"/>
              </w:rPr>
            </w:pPr>
            <w:r w:rsidRPr="0062759E">
              <w:rPr>
                <w:rFonts w:hint="eastAsia"/>
                <w:color w:val="000000" w:themeColor="text1"/>
              </w:rPr>
              <w:t>新規作成</w:t>
            </w:r>
          </w:p>
        </w:tc>
      </w:tr>
      <w:tr w:rsidR="00212B88" w:rsidTr="00A12DD5">
        <w:trPr>
          <w:trHeight w:val="624"/>
        </w:trPr>
        <w:tc>
          <w:tcPr>
            <w:tcW w:w="2977" w:type="dxa"/>
            <w:vAlign w:val="center"/>
          </w:tcPr>
          <w:p w:rsidR="00212B88" w:rsidRPr="00824B84" w:rsidRDefault="00CD776A" w:rsidP="00B74338">
            <w:pPr>
              <w:pStyle w:val="aa"/>
              <w:jc w:val="center"/>
              <w:rPr>
                <w:color w:val="0000FF"/>
              </w:rPr>
            </w:pPr>
            <w:bookmarkStart w:id="1" w:name="_GoBack" w:colFirst="0" w:colLast="2"/>
            <w:r w:rsidRPr="00824B84">
              <w:rPr>
                <w:rFonts w:hint="eastAsia"/>
                <w:color w:val="0000FF"/>
              </w:rPr>
              <w:t>1.1</w:t>
            </w:r>
            <w:r w:rsidRPr="00824B84">
              <w:rPr>
                <w:rFonts w:hint="eastAsia"/>
                <w:color w:val="0000FF"/>
              </w:rPr>
              <w:t>版</w:t>
            </w:r>
          </w:p>
        </w:tc>
        <w:tc>
          <w:tcPr>
            <w:tcW w:w="2977" w:type="dxa"/>
            <w:vAlign w:val="center"/>
          </w:tcPr>
          <w:p w:rsidR="00212B88" w:rsidRPr="00824B84" w:rsidRDefault="00CD776A" w:rsidP="00B74338">
            <w:pPr>
              <w:pStyle w:val="aa"/>
              <w:jc w:val="center"/>
              <w:rPr>
                <w:color w:val="0000FF"/>
              </w:rPr>
            </w:pPr>
            <w:r w:rsidRPr="00824B84">
              <w:rPr>
                <w:rFonts w:hint="eastAsia"/>
                <w:color w:val="0000FF"/>
              </w:rPr>
              <w:t>2018</w:t>
            </w:r>
            <w:r w:rsidRPr="00824B84">
              <w:rPr>
                <w:rFonts w:hint="eastAsia"/>
                <w:color w:val="0000FF"/>
              </w:rPr>
              <w:t>年</w:t>
            </w:r>
            <w:r w:rsidRPr="00824B84">
              <w:rPr>
                <w:rFonts w:hint="eastAsia"/>
                <w:color w:val="0000FF"/>
              </w:rPr>
              <w:t>12</w:t>
            </w:r>
            <w:r w:rsidRPr="00824B84">
              <w:rPr>
                <w:rFonts w:hint="eastAsia"/>
                <w:color w:val="0000FF"/>
              </w:rPr>
              <w:t>月</w:t>
            </w:r>
            <w:r w:rsidRPr="00824B84">
              <w:rPr>
                <w:rFonts w:hint="eastAsia"/>
                <w:color w:val="0000FF"/>
              </w:rPr>
              <w:t>3</w:t>
            </w:r>
            <w:r w:rsidRPr="00824B84">
              <w:rPr>
                <w:rFonts w:hint="eastAsia"/>
                <w:color w:val="0000FF"/>
              </w:rPr>
              <w:t>日</w:t>
            </w:r>
          </w:p>
        </w:tc>
        <w:tc>
          <w:tcPr>
            <w:tcW w:w="2977" w:type="dxa"/>
            <w:vAlign w:val="center"/>
          </w:tcPr>
          <w:p w:rsidR="00212B88" w:rsidRPr="00824B84" w:rsidRDefault="00CD776A" w:rsidP="00B74338">
            <w:pPr>
              <w:pStyle w:val="aa"/>
              <w:jc w:val="center"/>
              <w:rPr>
                <w:color w:val="0000FF"/>
              </w:rPr>
            </w:pPr>
            <w:r w:rsidRPr="00824B84">
              <w:rPr>
                <w:rFonts w:hint="eastAsia"/>
                <w:color w:val="0000FF"/>
              </w:rPr>
              <w:t>部門</w:t>
            </w:r>
            <w:r w:rsidRPr="00824B84">
              <w:rPr>
                <w:rFonts w:hint="eastAsia"/>
                <w:color w:val="0000FF"/>
              </w:rPr>
              <w:t>/</w:t>
            </w:r>
            <w:r w:rsidRPr="00824B84">
              <w:rPr>
                <w:rFonts w:hint="eastAsia"/>
                <w:color w:val="0000FF"/>
              </w:rPr>
              <w:t>診療科の改変</w:t>
            </w:r>
            <w:r w:rsidRPr="00824B84">
              <w:rPr>
                <w:rFonts w:hint="eastAsia"/>
                <w:color w:val="0000FF"/>
              </w:rPr>
              <w:t>/</w:t>
            </w:r>
            <w:r w:rsidRPr="00824B84">
              <w:rPr>
                <w:rFonts w:hint="eastAsia"/>
                <w:color w:val="0000FF"/>
              </w:rPr>
              <w:t>整理のため。</w:t>
            </w:r>
          </w:p>
        </w:tc>
      </w:tr>
      <w:bookmarkEnd w:id="1"/>
    </w:tbl>
    <w:p w:rsidR="000766FC" w:rsidRPr="000766FC" w:rsidRDefault="000766FC" w:rsidP="000766FC"/>
    <w:sectPr w:rsidR="000766FC" w:rsidRPr="000766FC" w:rsidSect="00A12DD5">
      <w:footerReference w:type="default" r:id="rId7"/>
      <w:pgSz w:w="11906" w:h="16838"/>
      <w:pgMar w:top="1531" w:right="1191" w:bottom="1531" w:left="1191" w:header="851" w:footer="79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C1" w:rsidRDefault="00CA7BC1" w:rsidP="002E1AD9">
      <w:r>
        <w:separator/>
      </w:r>
    </w:p>
  </w:endnote>
  <w:endnote w:type="continuationSeparator" w:id="0">
    <w:p w:rsidR="00CA7BC1" w:rsidRDefault="00CA7BC1" w:rsidP="002E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973572"/>
      <w:docPartObj>
        <w:docPartGallery w:val="Page Numbers (Bottom of Page)"/>
        <w:docPartUnique/>
      </w:docPartObj>
    </w:sdtPr>
    <w:sdtEndPr/>
    <w:sdtContent>
      <w:p w:rsidR="00006465" w:rsidRDefault="00006465" w:rsidP="002447B3">
        <w:pPr>
          <w:pStyle w:val="01"/>
          <w:ind w:left="567"/>
          <w:jc w:val="right"/>
        </w:pPr>
        <w:r>
          <w:fldChar w:fldCharType="begin"/>
        </w:r>
        <w:r>
          <w:instrText>PAGE   \* MERGEFORMAT</w:instrText>
        </w:r>
        <w:r>
          <w:fldChar w:fldCharType="separate"/>
        </w:r>
        <w:r w:rsidR="00824B84" w:rsidRPr="00824B84">
          <w:rPr>
            <w:noProof/>
            <w:lang w:val="ja-JP"/>
          </w:rPr>
          <w:t>6</w:t>
        </w:r>
        <w:r>
          <w:fldChar w:fldCharType="end"/>
        </w:r>
      </w:p>
    </w:sdtContent>
  </w:sdt>
  <w:p w:rsidR="00006465" w:rsidRDefault="000064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C1" w:rsidRDefault="00CA7BC1" w:rsidP="002E1AD9">
      <w:r>
        <w:separator/>
      </w:r>
    </w:p>
  </w:footnote>
  <w:footnote w:type="continuationSeparator" w:id="0">
    <w:p w:rsidR="00CA7BC1" w:rsidRDefault="00CA7BC1" w:rsidP="002E1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akaba_mark" style="width:111.75pt;height:171pt;visibility:visible;mso-wrap-style:square" o:bullet="t">
        <v:imagedata r:id="rId1" o:title="Wakaba_mark"/>
      </v:shape>
    </w:pict>
  </w:numPicBullet>
  <w:abstractNum w:abstractNumId="0" w15:restartNumberingAfterBreak="0">
    <w:nsid w:val="0A396FCE"/>
    <w:multiLevelType w:val="hybridMultilevel"/>
    <w:tmpl w:val="E452A30C"/>
    <w:lvl w:ilvl="0" w:tplc="F0DCC056">
      <w:start w:val="1"/>
      <w:numFmt w:val="decimal"/>
      <w:lvlText w:val="%1）"/>
      <w:lvlJc w:val="left"/>
      <w:pPr>
        <w:ind w:left="987" w:hanging="420"/>
      </w:pPr>
      <w:rPr>
        <w:rFonts w:hAnsiTheme="minorEastAsia"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1CA13FC"/>
    <w:multiLevelType w:val="hybridMultilevel"/>
    <w:tmpl w:val="BF884C50"/>
    <w:lvl w:ilvl="0" w:tplc="F0DCC056">
      <w:start w:val="1"/>
      <w:numFmt w:val="decimal"/>
      <w:lvlText w:val="%1）"/>
      <w:lvlJc w:val="left"/>
      <w:pPr>
        <w:ind w:left="1128" w:hanging="420"/>
      </w:pPr>
      <w:rPr>
        <w:rFonts w:hAnsiTheme="min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166D1228"/>
    <w:multiLevelType w:val="multilevel"/>
    <w:tmpl w:val="AC2807DE"/>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202A33"/>
    <w:multiLevelType w:val="hybridMultilevel"/>
    <w:tmpl w:val="250226DA"/>
    <w:lvl w:ilvl="0" w:tplc="F0DCC056">
      <w:start w:val="1"/>
      <w:numFmt w:val="decimal"/>
      <w:lvlText w:val="%1）"/>
      <w:lvlJc w:val="left"/>
      <w:pPr>
        <w:ind w:left="987" w:hanging="420"/>
      </w:pPr>
      <w:rPr>
        <w:rFonts w:hAnsiTheme="minorEastAsia" w:hint="default"/>
      </w:rPr>
    </w:lvl>
    <w:lvl w:ilvl="1" w:tplc="F97A4312">
      <w:start w:val="1"/>
      <w:numFmt w:val="decimal"/>
      <w:lvlText w:val="%2)"/>
      <w:lvlJc w:val="left"/>
      <w:pPr>
        <w:ind w:left="1407" w:hanging="4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997781C"/>
    <w:multiLevelType w:val="hybridMultilevel"/>
    <w:tmpl w:val="2FE4ACD4"/>
    <w:lvl w:ilvl="0" w:tplc="ABD6DFD8">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29535E"/>
    <w:multiLevelType w:val="hybridMultilevel"/>
    <w:tmpl w:val="009EE9A0"/>
    <w:lvl w:ilvl="0" w:tplc="ABD6DFD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82BF2"/>
    <w:multiLevelType w:val="hybridMultilevel"/>
    <w:tmpl w:val="4CE2FF9E"/>
    <w:lvl w:ilvl="0" w:tplc="ABD6DFD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01232D"/>
    <w:multiLevelType w:val="hybridMultilevel"/>
    <w:tmpl w:val="D314412E"/>
    <w:lvl w:ilvl="0" w:tplc="F0DCC056">
      <w:start w:val="1"/>
      <w:numFmt w:val="decimal"/>
      <w:lvlText w:val="%1）"/>
      <w:lvlJc w:val="left"/>
      <w:pPr>
        <w:ind w:left="420" w:hanging="420"/>
      </w:pPr>
      <w:rPr>
        <w:rFonts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D1276"/>
    <w:multiLevelType w:val="hybridMultilevel"/>
    <w:tmpl w:val="EDB83818"/>
    <w:lvl w:ilvl="0" w:tplc="8A10179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4624B2"/>
    <w:multiLevelType w:val="hybridMultilevel"/>
    <w:tmpl w:val="11FE8C04"/>
    <w:lvl w:ilvl="0" w:tplc="ABD6DFD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7C373D"/>
    <w:multiLevelType w:val="hybridMultilevel"/>
    <w:tmpl w:val="C7128580"/>
    <w:lvl w:ilvl="0" w:tplc="F0DCC056">
      <w:start w:val="1"/>
      <w:numFmt w:val="decimal"/>
      <w:lvlText w:val="%1）"/>
      <w:lvlJc w:val="left"/>
      <w:pPr>
        <w:ind w:left="987" w:hanging="420"/>
      </w:pPr>
      <w:rPr>
        <w:rFonts w:hAnsiTheme="minorEastAsia" w:hint="default"/>
      </w:rPr>
    </w:lvl>
    <w:lvl w:ilvl="1" w:tplc="F97A4312">
      <w:start w:val="1"/>
      <w:numFmt w:val="decimal"/>
      <w:lvlText w:val="%2)"/>
      <w:lvlJc w:val="left"/>
      <w:pPr>
        <w:ind w:left="1407" w:hanging="4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D407513"/>
    <w:multiLevelType w:val="hybridMultilevel"/>
    <w:tmpl w:val="79A2DC64"/>
    <w:lvl w:ilvl="0" w:tplc="ABD6DFD8">
      <w:start w:val="1"/>
      <w:numFmt w:val="bullet"/>
      <w:lvlText w:val="·"/>
      <w:lvlJc w:val="left"/>
      <w:pPr>
        <w:ind w:left="987" w:hanging="420"/>
      </w:pPr>
      <w:rPr>
        <w:rFonts w:ascii="ＭＳ Ｐゴシック" w:eastAsia="ＭＳ Ｐゴシック" w:hAnsi="ＭＳ Ｐゴシック" w:hint="eastAsia"/>
      </w:rPr>
    </w:lvl>
    <w:lvl w:ilvl="1" w:tplc="0409000B" w:tentative="1">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F450AD2"/>
    <w:multiLevelType w:val="hybridMultilevel"/>
    <w:tmpl w:val="821E4D2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0362488"/>
    <w:multiLevelType w:val="hybridMultilevel"/>
    <w:tmpl w:val="6EAE8E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315157"/>
    <w:multiLevelType w:val="hybridMultilevel"/>
    <w:tmpl w:val="7CB223F6"/>
    <w:lvl w:ilvl="0" w:tplc="F0DCC056">
      <w:start w:val="1"/>
      <w:numFmt w:val="decimal"/>
      <w:lvlText w:val="%1）"/>
      <w:lvlJc w:val="left"/>
      <w:pPr>
        <w:ind w:left="987" w:hanging="420"/>
      </w:pPr>
      <w:rPr>
        <w:rFonts w:hAnsi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85768A6"/>
    <w:multiLevelType w:val="hybridMultilevel"/>
    <w:tmpl w:val="E452A30C"/>
    <w:lvl w:ilvl="0" w:tplc="F0DCC056">
      <w:start w:val="1"/>
      <w:numFmt w:val="decimal"/>
      <w:lvlText w:val="%1）"/>
      <w:lvlJc w:val="left"/>
      <w:pPr>
        <w:ind w:left="987" w:hanging="420"/>
      </w:pPr>
      <w:rPr>
        <w:rFonts w:hAnsiTheme="minorEastAsia"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9B8538A"/>
    <w:multiLevelType w:val="hybridMultilevel"/>
    <w:tmpl w:val="2EE209C8"/>
    <w:lvl w:ilvl="0" w:tplc="ABD6DFD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5019D"/>
    <w:multiLevelType w:val="hybridMultilevel"/>
    <w:tmpl w:val="91E221C2"/>
    <w:lvl w:ilvl="0" w:tplc="F0DCC056">
      <w:start w:val="1"/>
      <w:numFmt w:val="decimal"/>
      <w:lvlText w:val="%1）"/>
      <w:lvlJc w:val="left"/>
      <w:pPr>
        <w:ind w:left="987" w:hanging="420"/>
      </w:pPr>
      <w:rPr>
        <w:rFonts w:hAnsiTheme="minorEastAsia" w:hint="default"/>
      </w:rPr>
    </w:lvl>
    <w:lvl w:ilvl="1" w:tplc="F0DCC056">
      <w:start w:val="1"/>
      <w:numFmt w:val="decimal"/>
      <w:lvlText w:val="%2）"/>
      <w:lvlJc w:val="left"/>
      <w:pPr>
        <w:ind w:left="1407" w:hanging="420"/>
      </w:pPr>
      <w:rPr>
        <w:rFonts w:hAnsiTheme="minorEastAsia" w:hint="default"/>
      </w:rPr>
    </w:lvl>
    <w:lvl w:ilvl="2" w:tplc="9578BB5E">
      <w:numFmt w:val="bullet"/>
      <w:lvlText w:val="·"/>
      <w:lvlJc w:val="left"/>
      <w:pPr>
        <w:ind w:left="1767" w:hanging="360"/>
      </w:pPr>
      <w:rPr>
        <w:rFonts w:ascii="ＭＳ 明朝" w:eastAsia="ＭＳ 明朝" w:hAnsi="ＭＳ 明朝" w:cstheme="minorBidi" w:hint="eastAsia"/>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3F0720D"/>
    <w:multiLevelType w:val="hybridMultilevel"/>
    <w:tmpl w:val="37F89CFE"/>
    <w:lvl w:ilvl="0" w:tplc="ABD6DFD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822106"/>
    <w:multiLevelType w:val="hybridMultilevel"/>
    <w:tmpl w:val="12000F68"/>
    <w:lvl w:ilvl="0" w:tplc="A7B09A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0504F0"/>
    <w:multiLevelType w:val="hybridMultilevel"/>
    <w:tmpl w:val="32A0B570"/>
    <w:lvl w:ilvl="0" w:tplc="F0DCC056">
      <w:start w:val="1"/>
      <w:numFmt w:val="decimal"/>
      <w:lvlText w:val="%1）"/>
      <w:lvlJc w:val="left"/>
      <w:pPr>
        <w:ind w:left="1128" w:hanging="420"/>
      </w:pPr>
      <w:rPr>
        <w:rFonts w:hAnsiTheme="min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D776441"/>
    <w:multiLevelType w:val="hybridMultilevel"/>
    <w:tmpl w:val="35EAE4F6"/>
    <w:lvl w:ilvl="0" w:tplc="B9FA4D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CC6A58"/>
    <w:multiLevelType w:val="hybridMultilevel"/>
    <w:tmpl w:val="19540E76"/>
    <w:lvl w:ilvl="0" w:tplc="ABD6DFD8">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3130B4A"/>
    <w:multiLevelType w:val="hybridMultilevel"/>
    <w:tmpl w:val="A8CC4198"/>
    <w:lvl w:ilvl="0" w:tplc="ABD6DFD8">
      <w:start w:val="1"/>
      <w:numFmt w:val="bullet"/>
      <w:lvlText w:val="·"/>
      <w:lvlJc w:val="left"/>
      <w:pPr>
        <w:ind w:left="987" w:hanging="420"/>
      </w:pPr>
      <w:rPr>
        <w:rFonts w:ascii="ＭＳ Ｐゴシック" w:eastAsia="ＭＳ Ｐゴシック" w:hAnsi="ＭＳ Ｐゴシック" w:hint="eastAsia"/>
      </w:rPr>
    </w:lvl>
    <w:lvl w:ilvl="1" w:tplc="0409000B">
      <w:start w:val="1"/>
      <w:numFmt w:val="bullet"/>
      <w:lvlText w:val=""/>
      <w:lvlJc w:val="left"/>
      <w:pPr>
        <w:ind w:left="1407" w:hanging="420"/>
      </w:pPr>
      <w:rPr>
        <w:rFonts w:ascii="Wingdings" w:hAnsi="Wingdings" w:hint="default"/>
      </w:rPr>
    </w:lvl>
    <w:lvl w:ilvl="2" w:tplc="ABD6DFD8">
      <w:start w:val="1"/>
      <w:numFmt w:val="bullet"/>
      <w:lvlText w:val="·"/>
      <w:lvlJc w:val="left"/>
      <w:pPr>
        <w:ind w:left="1827" w:hanging="420"/>
      </w:pPr>
      <w:rPr>
        <w:rFonts w:ascii="ＭＳ Ｐゴシック" w:eastAsia="ＭＳ Ｐゴシック" w:hAnsi="ＭＳ Ｐゴシック" w:hint="eastAsia"/>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66756876"/>
    <w:multiLevelType w:val="hybridMultilevel"/>
    <w:tmpl w:val="8E9EB24C"/>
    <w:lvl w:ilvl="0" w:tplc="F0DCC056">
      <w:start w:val="1"/>
      <w:numFmt w:val="decimal"/>
      <w:lvlText w:val="%1）"/>
      <w:lvlJc w:val="left"/>
      <w:pPr>
        <w:ind w:left="987" w:hanging="420"/>
      </w:pPr>
      <w:rPr>
        <w:rFonts w:hAnsiTheme="minorEastAsia" w:hint="default"/>
      </w:rPr>
    </w:lvl>
    <w:lvl w:ilvl="1" w:tplc="5A0CFE3C">
      <w:numFmt w:val="bullet"/>
      <w:lvlText w:val="・"/>
      <w:lvlJc w:val="left"/>
      <w:pPr>
        <w:ind w:left="1347" w:hanging="360"/>
      </w:pPr>
      <w:rPr>
        <w:rFonts w:ascii="ＭＳ 明朝" w:eastAsia="ＭＳ 明朝" w:hAnsi="ＭＳ 明朝" w:cstheme="minorBidi" w:hint="eastAsia"/>
      </w:rPr>
    </w:lvl>
    <w:lvl w:ilvl="2" w:tplc="968C197A">
      <w:numFmt w:val="bullet"/>
      <w:lvlText w:val="·"/>
      <w:lvlJc w:val="left"/>
      <w:pPr>
        <w:ind w:left="1767" w:hanging="360"/>
      </w:pPr>
      <w:rPr>
        <w:rFonts w:ascii="ＭＳ 明朝" w:eastAsia="ＭＳ 明朝" w:hAnsi="ＭＳ 明朝" w:cstheme="minorBidi" w:hint="eastAsia"/>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B7B222C"/>
    <w:multiLevelType w:val="hybridMultilevel"/>
    <w:tmpl w:val="683897BC"/>
    <w:lvl w:ilvl="0" w:tplc="F0DCC056">
      <w:start w:val="1"/>
      <w:numFmt w:val="decimal"/>
      <w:lvlText w:val="%1）"/>
      <w:lvlJc w:val="left"/>
      <w:pPr>
        <w:ind w:left="987" w:hanging="420"/>
      </w:pPr>
      <w:rPr>
        <w:rFonts w:hAnsiTheme="minorEastAsia"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1411C57"/>
    <w:multiLevelType w:val="hybridMultilevel"/>
    <w:tmpl w:val="B8E0F210"/>
    <w:lvl w:ilvl="0" w:tplc="ABD6DFD8">
      <w:start w:val="1"/>
      <w:numFmt w:val="bullet"/>
      <w:lvlText w:val="·"/>
      <w:lvlJc w:val="left"/>
      <w:pPr>
        <w:ind w:left="987" w:hanging="420"/>
      </w:pPr>
      <w:rPr>
        <w:rFonts w:ascii="ＭＳ Ｐゴシック" w:eastAsia="ＭＳ Ｐゴシック" w:hAnsi="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7" w15:restartNumberingAfterBreak="0">
    <w:nsid w:val="7A764B6B"/>
    <w:multiLevelType w:val="hybridMultilevel"/>
    <w:tmpl w:val="2C460514"/>
    <w:lvl w:ilvl="0" w:tplc="113A54FA">
      <w:start w:val="1"/>
      <w:numFmt w:val="bullet"/>
      <w:pStyle w:val="20"/>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
  </w:num>
  <w:num w:numId="4">
    <w:abstractNumId w:val="20"/>
  </w:num>
  <w:num w:numId="5">
    <w:abstractNumId w:val="24"/>
  </w:num>
  <w:num w:numId="6">
    <w:abstractNumId w:val="14"/>
  </w:num>
  <w:num w:numId="7">
    <w:abstractNumId w:val="7"/>
  </w:num>
  <w:num w:numId="8">
    <w:abstractNumId w:val="25"/>
  </w:num>
  <w:num w:numId="9">
    <w:abstractNumId w:val="10"/>
  </w:num>
  <w:num w:numId="10">
    <w:abstractNumId w:val="3"/>
  </w:num>
  <w:num w:numId="11">
    <w:abstractNumId w:val="17"/>
  </w:num>
  <w:num w:numId="12">
    <w:abstractNumId w:val="11"/>
  </w:num>
  <w:num w:numId="13">
    <w:abstractNumId w:val="23"/>
  </w:num>
  <w:num w:numId="14">
    <w:abstractNumId w:val="5"/>
  </w:num>
  <w:num w:numId="15">
    <w:abstractNumId w:val="13"/>
  </w:num>
  <w:num w:numId="16">
    <w:abstractNumId w:val="16"/>
  </w:num>
  <w:num w:numId="17">
    <w:abstractNumId w:val="9"/>
  </w:num>
  <w:num w:numId="18">
    <w:abstractNumId w:val="19"/>
  </w:num>
  <w:num w:numId="19">
    <w:abstractNumId w:val="27"/>
  </w:num>
  <w:num w:numId="20">
    <w:abstractNumId w:val="0"/>
  </w:num>
  <w:num w:numId="21">
    <w:abstractNumId w:val="15"/>
  </w:num>
  <w:num w:numId="22">
    <w:abstractNumId w:val="26"/>
  </w:num>
  <w:num w:numId="23">
    <w:abstractNumId w:val="12"/>
  </w:num>
  <w:num w:numId="24">
    <w:abstractNumId w:val="4"/>
  </w:num>
  <w:num w:numId="25">
    <w:abstractNumId w:val="22"/>
  </w:num>
  <w:num w:numId="26">
    <w:abstractNumId w:val="6"/>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A6"/>
    <w:rsid w:val="00006465"/>
    <w:rsid w:val="00006E07"/>
    <w:rsid w:val="0004166B"/>
    <w:rsid w:val="000623A2"/>
    <w:rsid w:val="0007020A"/>
    <w:rsid w:val="000762B4"/>
    <w:rsid w:val="000766FC"/>
    <w:rsid w:val="00077E72"/>
    <w:rsid w:val="000856CF"/>
    <w:rsid w:val="000A1B89"/>
    <w:rsid w:val="000D5EEB"/>
    <w:rsid w:val="000F296B"/>
    <w:rsid w:val="00180678"/>
    <w:rsid w:val="001838D5"/>
    <w:rsid w:val="001B469B"/>
    <w:rsid w:val="001F28BB"/>
    <w:rsid w:val="00212B88"/>
    <w:rsid w:val="002139EF"/>
    <w:rsid w:val="002156E6"/>
    <w:rsid w:val="002447B3"/>
    <w:rsid w:val="0024540B"/>
    <w:rsid w:val="00262BAC"/>
    <w:rsid w:val="00277420"/>
    <w:rsid w:val="002A5EF9"/>
    <w:rsid w:val="002C4D5B"/>
    <w:rsid w:val="002D271D"/>
    <w:rsid w:val="002E1AD9"/>
    <w:rsid w:val="00304D93"/>
    <w:rsid w:val="00310D06"/>
    <w:rsid w:val="003644F9"/>
    <w:rsid w:val="00384B6E"/>
    <w:rsid w:val="00387177"/>
    <w:rsid w:val="003915D0"/>
    <w:rsid w:val="003A0C38"/>
    <w:rsid w:val="003A30B8"/>
    <w:rsid w:val="003B3950"/>
    <w:rsid w:val="003C3B34"/>
    <w:rsid w:val="003E0A79"/>
    <w:rsid w:val="003E2811"/>
    <w:rsid w:val="00421B98"/>
    <w:rsid w:val="004251D9"/>
    <w:rsid w:val="00427125"/>
    <w:rsid w:val="00435559"/>
    <w:rsid w:val="004515C4"/>
    <w:rsid w:val="00452880"/>
    <w:rsid w:val="0045733C"/>
    <w:rsid w:val="00487075"/>
    <w:rsid w:val="004A7A21"/>
    <w:rsid w:val="004B276D"/>
    <w:rsid w:val="004E64BE"/>
    <w:rsid w:val="004F460C"/>
    <w:rsid w:val="00521E5F"/>
    <w:rsid w:val="005306D9"/>
    <w:rsid w:val="00532984"/>
    <w:rsid w:val="005523D8"/>
    <w:rsid w:val="005544A6"/>
    <w:rsid w:val="0059651B"/>
    <w:rsid w:val="005B053D"/>
    <w:rsid w:val="005B7542"/>
    <w:rsid w:val="005E0141"/>
    <w:rsid w:val="005E38CC"/>
    <w:rsid w:val="005E7020"/>
    <w:rsid w:val="00601293"/>
    <w:rsid w:val="00616575"/>
    <w:rsid w:val="0062478F"/>
    <w:rsid w:val="0062759E"/>
    <w:rsid w:val="00627FBE"/>
    <w:rsid w:val="00635584"/>
    <w:rsid w:val="00661E07"/>
    <w:rsid w:val="006B19D7"/>
    <w:rsid w:val="006C5F5E"/>
    <w:rsid w:val="006D5448"/>
    <w:rsid w:val="006F35CC"/>
    <w:rsid w:val="00707CF7"/>
    <w:rsid w:val="007119BA"/>
    <w:rsid w:val="00720E7A"/>
    <w:rsid w:val="007316DD"/>
    <w:rsid w:val="00742B2D"/>
    <w:rsid w:val="00743E89"/>
    <w:rsid w:val="00761B19"/>
    <w:rsid w:val="00786975"/>
    <w:rsid w:val="00793896"/>
    <w:rsid w:val="007B10D9"/>
    <w:rsid w:val="007B5C37"/>
    <w:rsid w:val="007E4113"/>
    <w:rsid w:val="007E6695"/>
    <w:rsid w:val="008006B6"/>
    <w:rsid w:val="008014FB"/>
    <w:rsid w:val="00812D19"/>
    <w:rsid w:val="0081487C"/>
    <w:rsid w:val="00824B84"/>
    <w:rsid w:val="00825FFD"/>
    <w:rsid w:val="008274D5"/>
    <w:rsid w:val="00847499"/>
    <w:rsid w:val="008769C9"/>
    <w:rsid w:val="00885460"/>
    <w:rsid w:val="0088708E"/>
    <w:rsid w:val="008A2611"/>
    <w:rsid w:val="008C33BA"/>
    <w:rsid w:val="008E0892"/>
    <w:rsid w:val="008E46A9"/>
    <w:rsid w:val="008E7D66"/>
    <w:rsid w:val="008F596B"/>
    <w:rsid w:val="00934F9B"/>
    <w:rsid w:val="009351E2"/>
    <w:rsid w:val="00956874"/>
    <w:rsid w:val="00965E56"/>
    <w:rsid w:val="0097576A"/>
    <w:rsid w:val="00983F25"/>
    <w:rsid w:val="009D2F63"/>
    <w:rsid w:val="009E0F2F"/>
    <w:rsid w:val="009E6C31"/>
    <w:rsid w:val="00A0450C"/>
    <w:rsid w:val="00A12DD5"/>
    <w:rsid w:val="00A462A1"/>
    <w:rsid w:val="00A847B6"/>
    <w:rsid w:val="00A966A8"/>
    <w:rsid w:val="00A97D97"/>
    <w:rsid w:val="00AD2171"/>
    <w:rsid w:val="00AD752F"/>
    <w:rsid w:val="00AE3BF5"/>
    <w:rsid w:val="00AE4D43"/>
    <w:rsid w:val="00AF194B"/>
    <w:rsid w:val="00AF34E1"/>
    <w:rsid w:val="00B00C5F"/>
    <w:rsid w:val="00B313AA"/>
    <w:rsid w:val="00B34983"/>
    <w:rsid w:val="00B55E9D"/>
    <w:rsid w:val="00B63667"/>
    <w:rsid w:val="00B74338"/>
    <w:rsid w:val="00BB77F4"/>
    <w:rsid w:val="00BE72A2"/>
    <w:rsid w:val="00C6279B"/>
    <w:rsid w:val="00CA00EE"/>
    <w:rsid w:val="00CA7BC1"/>
    <w:rsid w:val="00CB3356"/>
    <w:rsid w:val="00CB450D"/>
    <w:rsid w:val="00CD776A"/>
    <w:rsid w:val="00D04FC9"/>
    <w:rsid w:val="00D20275"/>
    <w:rsid w:val="00D53B0B"/>
    <w:rsid w:val="00D873DB"/>
    <w:rsid w:val="00D96B55"/>
    <w:rsid w:val="00DA48B7"/>
    <w:rsid w:val="00DB23DE"/>
    <w:rsid w:val="00DB2F02"/>
    <w:rsid w:val="00DC1DEC"/>
    <w:rsid w:val="00DE49F9"/>
    <w:rsid w:val="00E07618"/>
    <w:rsid w:val="00E33F4E"/>
    <w:rsid w:val="00E42D30"/>
    <w:rsid w:val="00E63697"/>
    <w:rsid w:val="00E63E25"/>
    <w:rsid w:val="00E77B95"/>
    <w:rsid w:val="00E9455F"/>
    <w:rsid w:val="00EA06BC"/>
    <w:rsid w:val="00EC0499"/>
    <w:rsid w:val="00EC2533"/>
    <w:rsid w:val="00ED0F33"/>
    <w:rsid w:val="00EE4C8C"/>
    <w:rsid w:val="00F10698"/>
    <w:rsid w:val="00F30D07"/>
    <w:rsid w:val="00F3263B"/>
    <w:rsid w:val="00F326D5"/>
    <w:rsid w:val="00F36AD2"/>
    <w:rsid w:val="00F37754"/>
    <w:rsid w:val="00F40735"/>
    <w:rsid w:val="00F6201A"/>
    <w:rsid w:val="00F6311F"/>
    <w:rsid w:val="00F66CEA"/>
    <w:rsid w:val="00FA585B"/>
    <w:rsid w:val="00FC6E77"/>
    <w:rsid w:val="00FE623D"/>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05AD2C-E807-43EF-96E2-B45FEFC8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uiPriority w:val="9"/>
    <w:qFormat/>
    <w:rsid w:val="006F35CC"/>
    <w:pPr>
      <w:numPr>
        <w:numId w:val="1"/>
      </w:numPr>
      <w:spacing w:beforeLines="50" w:before="180"/>
      <w:ind w:leftChars="0" w:left="424" w:hangingChars="151" w:hanging="424"/>
      <w:outlineLvl w:val="0"/>
    </w:pPr>
    <w:rPr>
      <w:rFonts w:asciiTheme="majorHAnsi" w:eastAsiaTheme="majorEastAsia" w:hAnsiTheme="majorHAnsi" w:cstheme="majorBidi"/>
      <w:b/>
      <w:sz w:val="28"/>
      <w:szCs w:val="24"/>
    </w:rPr>
  </w:style>
  <w:style w:type="paragraph" w:styleId="2">
    <w:name w:val="heading 2"/>
    <w:basedOn w:val="a"/>
    <w:next w:val="a"/>
    <w:link w:val="21"/>
    <w:uiPriority w:val="9"/>
    <w:unhideWhenUsed/>
    <w:qFormat/>
    <w:rsid w:val="005544A6"/>
    <w:pPr>
      <w:keepNext/>
      <w:numPr>
        <w:ilvl w:val="1"/>
        <w:numId w:val="1"/>
      </w:numPr>
      <w:ind w:left="426" w:hanging="426"/>
      <w:outlineLvl w:val="1"/>
    </w:pPr>
    <w:rPr>
      <w:rFonts w:asciiTheme="majorHAnsi" w:eastAsiaTheme="majorEastAsia" w:hAnsiTheme="majorHAnsi" w:cstheme="majorBidi"/>
      <w:b/>
      <w:sz w:val="24"/>
    </w:rPr>
  </w:style>
  <w:style w:type="paragraph" w:styleId="3">
    <w:name w:val="heading 3"/>
    <w:basedOn w:val="a0"/>
    <w:next w:val="a"/>
    <w:link w:val="30"/>
    <w:uiPriority w:val="9"/>
    <w:unhideWhenUsed/>
    <w:qFormat/>
    <w:rsid w:val="005544A6"/>
    <w:pPr>
      <w:numPr>
        <w:ilvl w:val="2"/>
        <w:numId w:val="1"/>
      </w:numPr>
      <w:ind w:leftChars="0" w:left="993" w:hanging="709"/>
      <w:outlineLvl w:val="2"/>
    </w:pPr>
    <w:rPr>
      <w:rFonts w:asciiTheme="majorEastAsia" w:eastAsiaTheme="majorEastAsia" w:hAnsiTheme="maj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aliases w:val="強調"/>
    <w:basedOn w:val="a1"/>
    <w:uiPriority w:val="20"/>
    <w:qFormat/>
    <w:rsid w:val="005E38CC"/>
    <w:rPr>
      <w:rFonts w:eastAsiaTheme="majorEastAsia"/>
      <w:i w:val="0"/>
      <w:iCs/>
      <w:sz w:val="21"/>
    </w:rPr>
  </w:style>
  <w:style w:type="character" w:customStyle="1" w:styleId="21">
    <w:name w:val="見出し 2 (文字)"/>
    <w:basedOn w:val="a1"/>
    <w:link w:val="2"/>
    <w:uiPriority w:val="9"/>
    <w:rsid w:val="005544A6"/>
    <w:rPr>
      <w:rFonts w:asciiTheme="majorHAnsi" w:eastAsiaTheme="majorEastAsia" w:hAnsiTheme="majorHAnsi" w:cstheme="majorBidi"/>
      <w:b/>
      <w:sz w:val="24"/>
    </w:rPr>
  </w:style>
  <w:style w:type="paragraph" w:styleId="a0">
    <w:name w:val="List Paragraph"/>
    <w:basedOn w:val="a"/>
    <w:uiPriority w:val="34"/>
    <w:qFormat/>
    <w:rsid w:val="005544A6"/>
    <w:pPr>
      <w:ind w:leftChars="400" w:left="840"/>
    </w:pPr>
  </w:style>
  <w:style w:type="character" w:customStyle="1" w:styleId="10">
    <w:name w:val="見出し 1 (文字)"/>
    <w:basedOn w:val="a1"/>
    <w:link w:val="1"/>
    <w:uiPriority w:val="9"/>
    <w:rsid w:val="006F35CC"/>
    <w:rPr>
      <w:rFonts w:asciiTheme="majorHAnsi" w:eastAsiaTheme="majorEastAsia" w:hAnsiTheme="majorHAnsi" w:cstheme="majorBidi"/>
      <w:b/>
      <w:sz w:val="28"/>
      <w:szCs w:val="24"/>
    </w:rPr>
  </w:style>
  <w:style w:type="character" w:customStyle="1" w:styleId="30">
    <w:name w:val="見出し 3 (文字)"/>
    <w:basedOn w:val="a1"/>
    <w:link w:val="3"/>
    <w:uiPriority w:val="9"/>
    <w:rsid w:val="005544A6"/>
    <w:rPr>
      <w:rFonts w:asciiTheme="majorEastAsia" w:eastAsiaTheme="majorEastAsia" w:hAnsiTheme="majorEastAsia"/>
    </w:rPr>
  </w:style>
  <w:style w:type="paragraph" w:customStyle="1" w:styleId="01">
    <w:name w:val="本文01"/>
    <w:basedOn w:val="a"/>
    <w:link w:val="010"/>
    <w:qFormat/>
    <w:rsid w:val="00F6311F"/>
    <w:pPr>
      <w:spacing w:line="400" w:lineRule="exact"/>
      <w:ind w:leftChars="270" w:left="270"/>
    </w:pPr>
    <w:rPr>
      <w:rFonts w:ascii="Arial" w:eastAsia="ＭＳ 明朝" w:hAnsi="Arial"/>
      <w:sz w:val="20"/>
    </w:rPr>
  </w:style>
  <w:style w:type="character" w:customStyle="1" w:styleId="010">
    <w:name w:val="本文01 (文字)"/>
    <w:basedOn w:val="a1"/>
    <w:link w:val="01"/>
    <w:rsid w:val="00F6311F"/>
    <w:rPr>
      <w:rFonts w:ascii="Arial" w:eastAsia="ＭＳ 明朝" w:hAnsi="Arial"/>
      <w:sz w:val="20"/>
    </w:rPr>
  </w:style>
  <w:style w:type="paragraph" w:styleId="a5">
    <w:name w:val="header"/>
    <w:basedOn w:val="a"/>
    <w:link w:val="a6"/>
    <w:uiPriority w:val="99"/>
    <w:unhideWhenUsed/>
    <w:rsid w:val="002E1AD9"/>
    <w:pPr>
      <w:tabs>
        <w:tab w:val="center" w:pos="4252"/>
        <w:tab w:val="right" w:pos="8504"/>
      </w:tabs>
      <w:snapToGrid w:val="0"/>
    </w:pPr>
  </w:style>
  <w:style w:type="character" w:customStyle="1" w:styleId="a6">
    <w:name w:val="ヘッダー (文字)"/>
    <w:basedOn w:val="a1"/>
    <w:link w:val="a5"/>
    <w:uiPriority w:val="99"/>
    <w:rsid w:val="002E1AD9"/>
  </w:style>
  <w:style w:type="paragraph" w:styleId="a7">
    <w:name w:val="footer"/>
    <w:basedOn w:val="a"/>
    <w:link w:val="a8"/>
    <w:uiPriority w:val="99"/>
    <w:unhideWhenUsed/>
    <w:rsid w:val="002E1AD9"/>
    <w:pPr>
      <w:tabs>
        <w:tab w:val="center" w:pos="4252"/>
        <w:tab w:val="right" w:pos="8504"/>
      </w:tabs>
      <w:snapToGrid w:val="0"/>
    </w:pPr>
  </w:style>
  <w:style w:type="character" w:customStyle="1" w:styleId="a8">
    <w:name w:val="フッター (文字)"/>
    <w:basedOn w:val="a1"/>
    <w:link w:val="a7"/>
    <w:uiPriority w:val="99"/>
    <w:rsid w:val="002E1AD9"/>
  </w:style>
  <w:style w:type="table" w:styleId="a9">
    <w:name w:val="Table Grid"/>
    <w:basedOn w:val="a2"/>
    <w:uiPriority w:val="59"/>
    <w:rsid w:val="00310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中文字"/>
    <w:basedOn w:val="a"/>
    <w:link w:val="ab"/>
    <w:qFormat/>
    <w:rsid w:val="00310D06"/>
    <w:pPr>
      <w:adjustRightInd w:val="0"/>
      <w:snapToGrid w:val="0"/>
    </w:pPr>
    <w:rPr>
      <w:sz w:val="18"/>
    </w:rPr>
  </w:style>
  <w:style w:type="character" w:customStyle="1" w:styleId="ab">
    <w:name w:val="表中文字 (文字)"/>
    <w:basedOn w:val="a1"/>
    <w:link w:val="aa"/>
    <w:rsid w:val="00310D06"/>
    <w:rPr>
      <w:sz w:val="18"/>
    </w:rPr>
  </w:style>
  <w:style w:type="paragraph" w:customStyle="1" w:styleId="11">
    <w:name w:val="本文1"/>
    <w:basedOn w:val="a"/>
    <w:link w:val="12"/>
    <w:qFormat/>
    <w:rsid w:val="008E46A9"/>
    <w:pPr>
      <w:ind w:leftChars="300" w:left="630"/>
    </w:pPr>
    <w:rPr>
      <w:sz w:val="20"/>
    </w:rPr>
  </w:style>
  <w:style w:type="character" w:customStyle="1" w:styleId="12">
    <w:name w:val="本文1 (文字)"/>
    <w:basedOn w:val="a1"/>
    <w:link w:val="11"/>
    <w:rsid w:val="008E46A9"/>
    <w:rPr>
      <w:sz w:val="20"/>
    </w:rPr>
  </w:style>
  <w:style w:type="paragraph" w:styleId="ac">
    <w:name w:val="Balloon Text"/>
    <w:basedOn w:val="a"/>
    <w:link w:val="ad"/>
    <w:uiPriority w:val="99"/>
    <w:semiHidden/>
    <w:unhideWhenUsed/>
    <w:rsid w:val="00421B98"/>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421B98"/>
    <w:rPr>
      <w:rFonts w:asciiTheme="majorHAnsi" w:eastAsiaTheme="majorEastAsia" w:hAnsiTheme="majorHAnsi" w:cstheme="majorBidi"/>
      <w:sz w:val="18"/>
      <w:szCs w:val="18"/>
    </w:rPr>
  </w:style>
  <w:style w:type="paragraph" w:customStyle="1" w:styleId="20">
    <w:name w:val="表中文字2"/>
    <w:basedOn w:val="aa"/>
    <w:link w:val="22"/>
    <w:qFormat/>
    <w:rsid w:val="004F460C"/>
    <w:pPr>
      <w:numPr>
        <w:numId w:val="19"/>
      </w:numPr>
      <w:ind w:left="126" w:hangingChars="70" w:hanging="126"/>
    </w:pPr>
  </w:style>
  <w:style w:type="paragraph" w:styleId="ae">
    <w:name w:val="No Spacing"/>
    <w:link w:val="af"/>
    <w:uiPriority w:val="1"/>
    <w:qFormat/>
    <w:rsid w:val="00793896"/>
    <w:rPr>
      <w:kern w:val="0"/>
      <w:sz w:val="22"/>
    </w:rPr>
  </w:style>
  <w:style w:type="character" w:customStyle="1" w:styleId="22">
    <w:name w:val="表中文字2 (文字)"/>
    <w:basedOn w:val="ab"/>
    <w:link w:val="20"/>
    <w:rsid w:val="004F460C"/>
    <w:rPr>
      <w:sz w:val="18"/>
    </w:rPr>
  </w:style>
  <w:style w:type="character" w:customStyle="1" w:styleId="af">
    <w:name w:val="行間詰め (文字)"/>
    <w:basedOn w:val="a1"/>
    <w:link w:val="ae"/>
    <w:uiPriority w:val="1"/>
    <w:rsid w:val="00793896"/>
    <w:rPr>
      <w:kern w:val="0"/>
      <w:sz w:val="22"/>
    </w:rPr>
  </w:style>
  <w:style w:type="character" w:styleId="af0">
    <w:name w:val="annotation reference"/>
    <w:basedOn w:val="a1"/>
    <w:uiPriority w:val="99"/>
    <w:semiHidden/>
    <w:unhideWhenUsed/>
    <w:rsid w:val="00965E56"/>
    <w:rPr>
      <w:sz w:val="18"/>
      <w:szCs w:val="18"/>
    </w:rPr>
  </w:style>
  <w:style w:type="paragraph" w:styleId="af1">
    <w:name w:val="annotation text"/>
    <w:basedOn w:val="a"/>
    <w:link w:val="af2"/>
    <w:uiPriority w:val="99"/>
    <w:semiHidden/>
    <w:unhideWhenUsed/>
    <w:rsid w:val="00965E56"/>
    <w:pPr>
      <w:jc w:val="left"/>
    </w:pPr>
  </w:style>
  <w:style w:type="character" w:customStyle="1" w:styleId="af2">
    <w:name w:val="コメント文字列 (文字)"/>
    <w:basedOn w:val="a1"/>
    <w:link w:val="af1"/>
    <w:uiPriority w:val="99"/>
    <w:semiHidden/>
    <w:rsid w:val="00965E56"/>
  </w:style>
  <w:style w:type="paragraph" w:styleId="af3">
    <w:name w:val="annotation subject"/>
    <w:basedOn w:val="af1"/>
    <w:next w:val="af1"/>
    <w:link w:val="af4"/>
    <w:uiPriority w:val="99"/>
    <w:semiHidden/>
    <w:unhideWhenUsed/>
    <w:rsid w:val="00965E56"/>
    <w:rPr>
      <w:b/>
      <w:bCs/>
    </w:rPr>
  </w:style>
  <w:style w:type="character" w:customStyle="1" w:styleId="af4">
    <w:name w:val="コメント内容 (文字)"/>
    <w:basedOn w:val="af2"/>
    <w:link w:val="af3"/>
    <w:uiPriority w:val="99"/>
    <w:semiHidden/>
    <w:rsid w:val="00965E56"/>
    <w:rPr>
      <w:b/>
      <w:bCs/>
    </w:rPr>
  </w:style>
  <w:style w:type="paragraph" w:styleId="af5">
    <w:name w:val="Revision"/>
    <w:hidden/>
    <w:uiPriority w:val="99"/>
    <w:semiHidden/>
    <w:rsid w:val="00006465"/>
  </w:style>
  <w:style w:type="paragraph" w:customStyle="1" w:styleId="af6">
    <w:name w:val="注釈"/>
    <w:basedOn w:val="a"/>
    <w:link w:val="af7"/>
    <w:qFormat/>
    <w:rsid w:val="00A12DD5"/>
    <w:pPr>
      <w:adjustRightInd w:val="0"/>
      <w:snapToGrid w:val="0"/>
      <w:jc w:val="left"/>
    </w:pPr>
    <w:rPr>
      <w:color w:val="FF0000"/>
      <w:sz w:val="16"/>
    </w:rPr>
  </w:style>
  <w:style w:type="character" w:customStyle="1" w:styleId="af7">
    <w:name w:val="注釈 (文字)"/>
    <w:basedOn w:val="a1"/>
    <w:link w:val="af6"/>
    <w:rsid w:val="00A12DD5"/>
    <w:rPr>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Kikuchi</dc:creator>
  <cp:lastModifiedBy>midorin</cp:lastModifiedBy>
  <cp:revision>4</cp:revision>
  <cp:lastPrinted>2017-04-07T06:13:00Z</cp:lastPrinted>
  <dcterms:created xsi:type="dcterms:W3CDTF">2018-12-11T07:36:00Z</dcterms:created>
  <dcterms:modified xsi:type="dcterms:W3CDTF">2018-12-28T08:22:00Z</dcterms:modified>
</cp:coreProperties>
</file>